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804A" w14:textId="3F8BF017" w:rsidR="00983ABD" w:rsidRPr="002E76D7" w:rsidRDefault="00983ABD" w:rsidP="00983ABD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Meeting#1</w:t>
      </w:r>
      <w:r>
        <w:rPr>
          <w:rFonts w:cs="Arial"/>
          <w:bCs/>
          <w:noProof w:val="0"/>
          <w:sz w:val="24"/>
          <w:lang w:val="en-US"/>
        </w:rPr>
        <w:t>26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497B44" w:rsidRPr="00497B44">
        <w:rPr>
          <w:rFonts w:cs="Arial"/>
          <w:bCs/>
          <w:noProof w:val="0"/>
          <w:sz w:val="24"/>
          <w:lang w:val="en-US" w:eastAsia="ja-JP"/>
        </w:rPr>
        <w:t>R2-2404815</w:t>
      </w:r>
    </w:p>
    <w:p w14:paraId="04444C20" w14:textId="77777777" w:rsidR="00983ABD" w:rsidRPr="002E76D7" w:rsidRDefault="00983ABD" w:rsidP="00983ABD">
      <w:pPr>
        <w:pStyle w:val="a5"/>
        <w:rPr>
          <w:b/>
          <w:bCs/>
          <w:color w:val="auto"/>
          <w:sz w:val="24"/>
          <w:lang w:val="en-US"/>
        </w:rPr>
      </w:pPr>
      <w:r w:rsidRPr="004F0B57">
        <w:rPr>
          <w:b/>
          <w:bCs/>
          <w:color w:val="auto"/>
          <w:sz w:val="24"/>
          <w:lang w:val="en-US"/>
        </w:rPr>
        <w:t>Fukuoka, JP</w:t>
      </w:r>
      <w:r>
        <w:rPr>
          <w:b/>
          <w:bCs/>
          <w:color w:val="auto"/>
          <w:sz w:val="24"/>
          <w:lang w:val="en-US"/>
        </w:rPr>
        <w:t>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b/>
          <w:bCs/>
          <w:color w:val="auto"/>
          <w:sz w:val="24"/>
          <w:lang w:val="en-US"/>
        </w:rPr>
        <w:t>20 - 24 May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983ABD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217AB36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7A10C9">
        <w:rPr>
          <w:rFonts w:ascii="Arial" w:hAnsi="Arial" w:cs="Arial"/>
          <w:b/>
          <w:bCs/>
          <w:sz w:val="24"/>
          <w:lang w:val="en-US"/>
        </w:rPr>
        <w:t>8.10.</w:t>
      </w:r>
      <w:r w:rsidR="001A50DE">
        <w:rPr>
          <w:rFonts w:ascii="Arial" w:hAnsi="Arial" w:cs="Arial"/>
          <w:b/>
          <w:bCs/>
          <w:sz w:val="24"/>
          <w:lang w:val="en-US"/>
        </w:rPr>
        <w:t>5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33ED2D96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B9682D" w:rsidRPr="00B9682D">
        <w:rPr>
          <w:rFonts w:ascii="Arial" w:hAnsi="Arial" w:cs="Arial"/>
          <w:b/>
          <w:bCs/>
          <w:sz w:val="24"/>
          <w:lang w:val="en-US"/>
        </w:rPr>
        <w:t>MRO for MR-DC SCG failure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7B0E9D3C" w:rsidR="0011424B" w:rsidRDefault="00176E90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 xml:space="preserve">It was agreed to support </w:t>
      </w:r>
      <w:r w:rsidR="00CE3C9C">
        <w:rPr>
          <w:lang w:val="de-DE" w:eastAsia="zh-CN"/>
        </w:rPr>
        <w:t>MRO</w:t>
      </w:r>
      <w:r w:rsidR="00A16EB0" w:rsidRPr="00A16EB0">
        <w:rPr>
          <w:lang w:val="de-DE" w:eastAsia="zh-CN"/>
        </w:rPr>
        <w:t xml:space="preserve"> for </w:t>
      </w:r>
      <w:r w:rsidR="00CE3C9C" w:rsidRPr="00CE3C9C">
        <w:rPr>
          <w:lang w:val="de-DE" w:eastAsia="zh-CN"/>
        </w:rPr>
        <w:t xml:space="preserve">MR-DC SCG failure </w:t>
      </w:r>
      <w:r w:rsidR="007C7602">
        <w:rPr>
          <w:lang w:val="de-DE" w:eastAsia="zh-CN"/>
        </w:rPr>
        <w:t>in R1</w:t>
      </w:r>
      <w:r w:rsidR="000D57EC">
        <w:rPr>
          <w:lang w:val="de-DE" w:eastAsia="zh-CN"/>
        </w:rPr>
        <w:t>9</w:t>
      </w:r>
      <w:r w:rsidRPr="00176E90">
        <w:rPr>
          <w:lang w:val="de-DE" w:eastAsia="zh-CN"/>
        </w:rPr>
        <w:t xml:space="preserve"> [</w:t>
      </w:r>
      <w:r w:rsidR="0042650D">
        <w:rPr>
          <w:lang w:val="de-DE" w:eastAsia="zh-CN"/>
        </w:rPr>
        <w:t>1</w:t>
      </w:r>
      <w:r w:rsidRPr="00176E90">
        <w:rPr>
          <w:lang w:val="de-DE" w:eastAsia="zh-CN"/>
        </w:rPr>
        <w:t>]</w:t>
      </w:r>
      <w:r w:rsidR="007C7602">
        <w:rPr>
          <w:lang w:val="de-DE" w:eastAsia="zh-CN"/>
        </w:rPr>
        <w:t xml:space="preserve">: </w:t>
      </w:r>
    </w:p>
    <w:p w14:paraId="6E19FB83" w14:textId="43825638" w:rsidR="0038687A" w:rsidRPr="0038687A" w:rsidRDefault="000D57EC" w:rsidP="0038687A">
      <w:pPr>
        <w:spacing w:before="120" w:line="280" w:lineRule="atLeast"/>
        <w:rPr>
          <w:rFonts w:eastAsia="宋体"/>
          <w:i/>
          <w:iCs/>
        </w:rPr>
      </w:pPr>
      <w:r w:rsidRPr="000D57EC">
        <w:rPr>
          <w:rFonts w:eastAsia="宋体"/>
          <w:i/>
          <w:iCs/>
        </w:rPr>
        <w:t xml:space="preserve">The objective of this work item is to specify </w:t>
      </w:r>
      <w:r w:rsidRPr="000D57EC">
        <w:rPr>
          <w:rFonts w:eastAsia="宋体" w:hint="eastAsia"/>
          <w:i/>
          <w:iCs/>
        </w:rPr>
        <w:t xml:space="preserve">data collection enhancement in NR </w:t>
      </w:r>
      <w:r w:rsidRPr="000D57EC">
        <w:rPr>
          <w:rFonts w:eastAsia="宋体"/>
          <w:i/>
          <w:iCs/>
        </w:rPr>
        <w:t>standalone and MR-DC for SON/MDT purpose</w:t>
      </w:r>
      <w:r w:rsidRPr="000D57EC">
        <w:rPr>
          <w:rFonts w:eastAsia="宋体" w:hint="eastAsia"/>
          <w:i/>
          <w:iCs/>
        </w:rPr>
        <w:t xml:space="preserve">. </w:t>
      </w:r>
      <w:r w:rsidRPr="000D57EC">
        <w:rPr>
          <w:rFonts w:eastAsia="宋体"/>
          <w:i/>
          <w:iCs/>
        </w:rPr>
        <w:t>The specific objectives of this work item are:</w:t>
      </w:r>
    </w:p>
    <w:p w14:paraId="74D66F1E" w14:textId="77777777" w:rsidR="0038687A" w:rsidRPr="0038687A" w:rsidRDefault="0038687A" w:rsidP="0038687A">
      <w:pPr>
        <w:spacing w:before="120" w:line="280" w:lineRule="atLeast"/>
        <w:rPr>
          <w:rFonts w:eastAsia="宋体"/>
          <w:i/>
          <w:iCs/>
        </w:rPr>
      </w:pPr>
      <w:r w:rsidRPr="0038687A">
        <w:rPr>
          <w:rFonts w:eastAsia="宋体" w:hint="eastAsia"/>
          <w:i/>
          <w:iCs/>
        </w:rPr>
        <w:t>- Support of the leftovers in Rel-18 SON/MDT [RAN3, RAN2]:</w:t>
      </w:r>
    </w:p>
    <w:p w14:paraId="6171CDE7" w14:textId="77777777" w:rsidR="0038687A" w:rsidRPr="0038687A" w:rsidRDefault="0038687A" w:rsidP="0038687A">
      <w:pPr>
        <w:widowControl w:val="0"/>
        <w:numPr>
          <w:ilvl w:val="0"/>
          <w:numId w:val="24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38687A">
        <w:rPr>
          <w:rFonts w:eastAsia="宋体"/>
          <w:i/>
          <w:iCs/>
        </w:rPr>
        <w:t>RACH optimization for SDT</w:t>
      </w:r>
    </w:p>
    <w:p w14:paraId="65F5086F" w14:textId="77777777" w:rsidR="0038687A" w:rsidRPr="0038687A" w:rsidRDefault="0038687A" w:rsidP="0038687A">
      <w:pPr>
        <w:widowControl w:val="0"/>
        <w:numPr>
          <w:ilvl w:val="0"/>
          <w:numId w:val="24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</w:rPr>
      </w:pPr>
      <w:r w:rsidRPr="0038687A">
        <w:rPr>
          <w:rFonts w:eastAsia="宋体"/>
          <w:i/>
          <w:iCs/>
        </w:rPr>
        <w:t>MHI Enhancement for SCG Deactivation/Activation</w:t>
      </w:r>
    </w:p>
    <w:p w14:paraId="04516B49" w14:textId="77777777" w:rsidR="0038687A" w:rsidRPr="0038687A" w:rsidRDefault="0038687A" w:rsidP="0038687A">
      <w:pPr>
        <w:pStyle w:val="a8"/>
        <w:widowControl w:val="0"/>
        <w:numPr>
          <w:ilvl w:val="0"/>
          <w:numId w:val="24"/>
        </w:numPr>
        <w:overflowPunct/>
        <w:autoSpaceDE/>
        <w:autoSpaceDN/>
        <w:adjustRightInd/>
        <w:spacing w:before="120" w:after="0" w:line="280" w:lineRule="atLeast"/>
        <w:jc w:val="both"/>
        <w:textAlignment w:val="auto"/>
        <w:rPr>
          <w:rFonts w:eastAsia="宋体"/>
          <w:i/>
          <w:iCs/>
          <w:highlight w:val="yellow"/>
        </w:rPr>
      </w:pPr>
      <w:r w:rsidRPr="0038687A">
        <w:rPr>
          <w:rFonts w:eastAsia="宋体"/>
          <w:i/>
          <w:iCs/>
          <w:highlight w:val="yellow"/>
        </w:rPr>
        <w:t>MRO for MR-DC SCG failure</w:t>
      </w:r>
    </w:p>
    <w:p w14:paraId="310E8B2F" w14:textId="77777777" w:rsidR="0038687A" w:rsidRPr="0038687A" w:rsidRDefault="0038687A" w:rsidP="0052254C">
      <w:pPr>
        <w:spacing w:after="0"/>
        <w:rPr>
          <w:rFonts w:eastAsiaTheme="minorEastAsia"/>
          <w:lang w:val="de-DE" w:eastAsia="zh-CN"/>
        </w:rPr>
      </w:pPr>
    </w:p>
    <w:p w14:paraId="097F53DA" w14:textId="44E78729" w:rsidR="00F40FC3" w:rsidRPr="00495726" w:rsidRDefault="00F40FC3" w:rsidP="00495726">
      <w:pPr>
        <w:rPr>
          <w:lang w:val="de-DE" w:eastAsia="zh-CN"/>
        </w:rPr>
      </w:pPr>
      <w:r w:rsidRPr="00495726">
        <w:rPr>
          <w:rFonts w:hint="eastAsia"/>
          <w:lang w:val="de-DE" w:eastAsia="zh-CN"/>
        </w:rPr>
        <w:t>R</w:t>
      </w:r>
      <w:r w:rsidRPr="00495726">
        <w:rPr>
          <w:lang w:val="de-DE" w:eastAsia="zh-CN"/>
        </w:rPr>
        <w:t xml:space="preserve">AN3#123bis meeting </w:t>
      </w:r>
      <w:r w:rsidR="00B66B55" w:rsidRPr="00495726">
        <w:rPr>
          <w:lang w:val="de-DE" w:eastAsia="zh-CN"/>
        </w:rPr>
        <w:t>agreed to</w:t>
      </w:r>
      <w:r w:rsidR="008067FB" w:rsidRPr="00495726">
        <w:rPr>
          <w:lang w:val="de-DE" w:eastAsia="zh-CN"/>
        </w:rPr>
        <w:t xml:space="preserve"> support MRO for SCG failure in EN-DC, NGEN-DC and NE-DC scenarios</w:t>
      </w:r>
      <w:r w:rsidR="00495726" w:rsidRPr="00495726">
        <w:rPr>
          <w:lang w:val="de-DE" w:eastAsia="zh-CN"/>
        </w:rPr>
        <w:t>, and sent an LS to RAN2 on the feasibility to support MRO for SCG failure in R19 in [</w:t>
      </w:r>
      <w:r w:rsidR="0079179D">
        <w:rPr>
          <w:lang w:val="de-DE" w:eastAsia="zh-CN"/>
        </w:rPr>
        <w:t>2</w:t>
      </w:r>
      <w:r w:rsidR="00495726" w:rsidRPr="00495726">
        <w:rPr>
          <w:lang w:val="de-DE" w:eastAsia="zh-CN"/>
        </w:rPr>
        <w:t>]</w:t>
      </w:r>
      <w:r w:rsidR="005C6347">
        <w:rPr>
          <w:lang w:val="de-DE" w:eastAsia="zh-CN"/>
        </w:rPr>
        <w:t xml:space="preserve"> that: </w:t>
      </w:r>
    </w:p>
    <w:p w14:paraId="6C2ED8A9" w14:textId="275E7E0D" w:rsidR="00015C1D" w:rsidRPr="00EF6C11" w:rsidRDefault="00015C1D" w:rsidP="00015C1D">
      <w:pPr>
        <w:spacing w:after="0"/>
        <w:rPr>
          <w:rFonts w:eastAsiaTheme="minorEastAsia"/>
          <w:i/>
          <w:iCs/>
          <w:lang w:val="en-US" w:eastAsia="zh-CN"/>
        </w:rPr>
      </w:pPr>
      <w:r w:rsidRPr="00EF6C11">
        <w:rPr>
          <w:rFonts w:eastAsiaTheme="minorEastAsia"/>
          <w:i/>
          <w:iCs/>
          <w:lang w:val="en-US" w:eastAsia="zh-CN"/>
        </w:rPr>
        <w:t xml:space="preserve">In Rel-18, RAN3 agreed to work on MRO for SCG failure in EN-DC, NGEN-DC and NE-DC scenarios, </w:t>
      </w:r>
      <w:proofErr w:type="gramStart"/>
      <w:r w:rsidRPr="00EF6C11">
        <w:rPr>
          <w:rFonts w:eastAsiaTheme="minorEastAsia"/>
          <w:i/>
          <w:iCs/>
          <w:lang w:val="en-US" w:eastAsia="zh-CN"/>
        </w:rPr>
        <w:t>while,</w:t>
      </w:r>
      <w:proofErr w:type="gramEnd"/>
      <w:r w:rsidRPr="00EF6C11">
        <w:rPr>
          <w:rFonts w:eastAsiaTheme="minorEastAsia"/>
          <w:i/>
          <w:iCs/>
          <w:lang w:val="en-US" w:eastAsia="zh-CN"/>
        </w:rPr>
        <w:t xml:space="preserve"> RAN2 decided to deprioritize this issue. </w:t>
      </w:r>
    </w:p>
    <w:p w14:paraId="550390F3" w14:textId="6F168047" w:rsidR="00015C1D" w:rsidRPr="00EF6C11" w:rsidRDefault="00015C1D" w:rsidP="00015C1D">
      <w:pPr>
        <w:spacing w:after="0"/>
        <w:rPr>
          <w:rFonts w:eastAsiaTheme="minorEastAsia"/>
          <w:i/>
          <w:iCs/>
          <w:lang w:val="en-US" w:eastAsia="zh-CN"/>
        </w:rPr>
      </w:pPr>
      <w:r w:rsidRPr="00EF6C11">
        <w:rPr>
          <w:rFonts w:eastAsiaTheme="minorEastAsia"/>
          <w:i/>
          <w:iCs/>
          <w:lang w:val="en-US" w:eastAsia="zh-CN"/>
        </w:rPr>
        <w:t>In Rel-19, this issue is captured in the WID again as one leftover issue. RAN3 would therefore like to ask whether RAN2 will support MRO for SCG failure in EN-DC, NGEN-</w:t>
      </w:r>
      <w:proofErr w:type="gramStart"/>
      <w:r w:rsidRPr="00EF6C11">
        <w:rPr>
          <w:rFonts w:eastAsiaTheme="minorEastAsia"/>
          <w:i/>
          <w:iCs/>
          <w:lang w:val="en-US" w:eastAsia="zh-CN"/>
        </w:rPr>
        <w:t>DC</w:t>
      </w:r>
      <w:proofErr w:type="gramEnd"/>
      <w:r w:rsidRPr="00EF6C11">
        <w:rPr>
          <w:rFonts w:eastAsiaTheme="minorEastAsia"/>
          <w:i/>
          <w:iCs/>
          <w:lang w:val="en-US" w:eastAsia="zh-CN"/>
        </w:rPr>
        <w:t xml:space="preserve"> and NE-DC scenarios in Rel-19. </w:t>
      </w:r>
    </w:p>
    <w:p w14:paraId="04DCAC9F" w14:textId="77777777" w:rsidR="00015C1D" w:rsidRPr="00EF6C11" w:rsidRDefault="00015C1D" w:rsidP="00015C1D">
      <w:pPr>
        <w:spacing w:after="0"/>
        <w:rPr>
          <w:rFonts w:eastAsiaTheme="minorEastAsia"/>
          <w:i/>
          <w:iCs/>
          <w:lang w:val="en-US" w:eastAsia="zh-CN"/>
        </w:rPr>
      </w:pPr>
      <w:r w:rsidRPr="00EF6C11">
        <w:rPr>
          <w:rFonts w:eastAsiaTheme="minorEastAsia"/>
          <w:i/>
          <w:iCs/>
          <w:lang w:val="en-US" w:eastAsia="zh-CN"/>
        </w:rPr>
        <w:t>RAN3 will work on this feature only after RAN2 decides to support it.</w:t>
      </w:r>
    </w:p>
    <w:p w14:paraId="460A4C31" w14:textId="77777777" w:rsidR="00B66B55" w:rsidRPr="00015C1D" w:rsidRDefault="00B66B55" w:rsidP="0052254C">
      <w:pPr>
        <w:spacing w:after="0"/>
        <w:rPr>
          <w:rFonts w:eastAsiaTheme="minorEastAsia"/>
          <w:lang w:val="en-US" w:eastAsia="zh-CN"/>
        </w:rPr>
      </w:pPr>
    </w:p>
    <w:p w14:paraId="47D63C18" w14:textId="6170AFC6" w:rsidR="0045189F" w:rsidRPr="00BA5E48" w:rsidRDefault="00C11876" w:rsidP="0052254C">
      <w:pPr>
        <w:spacing w:after="0"/>
        <w:rPr>
          <w:lang w:val="de-DE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BA5E48">
        <w:rPr>
          <w:lang w:val="de-DE" w:eastAsia="zh-CN"/>
        </w:rPr>
        <w:t xml:space="preserve">we would </w:t>
      </w:r>
      <w:r w:rsidR="0011424B" w:rsidRPr="00BA5E48">
        <w:rPr>
          <w:lang w:val="de-DE" w:eastAsia="zh-CN"/>
        </w:rPr>
        <w:t xml:space="preserve">discuss </w:t>
      </w:r>
      <w:r w:rsidR="008D59D9" w:rsidRPr="008D59D9">
        <w:rPr>
          <w:lang w:val="de-DE" w:eastAsia="zh-CN"/>
        </w:rPr>
        <w:t>MRO for MR-DC SCG failure</w:t>
      </w:r>
      <w:r w:rsidR="0011424B" w:rsidRPr="00BA5E48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299D742B" w14:textId="204905BA" w:rsidR="00A9464D" w:rsidRDefault="00964E49" w:rsidP="00A9464D">
      <w:pPr>
        <w:rPr>
          <w:lang w:val="de-DE" w:eastAsia="zh-CN"/>
        </w:rPr>
      </w:pPr>
      <w:r>
        <w:rPr>
          <w:lang w:val="de-DE" w:eastAsia="zh-CN"/>
        </w:rPr>
        <w:t>MRO</w:t>
      </w:r>
      <w:r w:rsidRPr="00A16EB0">
        <w:rPr>
          <w:lang w:val="de-DE" w:eastAsia="zh-CN"/>
        </w:rPr>
        <w:t xml:space="preserve"> for </w:t>
      </w:r>
      <w:r w:rsidRPr="00CE3C9C">
        <w:rPr>
          <w:lang w:val="de-DE" w:eastAsia="zh-CN"/>
        </w:rPr>
        <w:t>MR-DC SCG failure</w:t>
      </w:r>
      <w:r>
        <w:rPr>
          <w:lang w:val="de-DE" w:eastAsia="zh-CN"/>
        </w:rPr>
        <w:t xml:space="preserve"> is a leftover in R18. Acutually RAN3</w:t>
      </w:r>
      <w:r w:rsidR="00C64454">
        <w:rPr>
          <w:lang w:val="de-DE" w:eastAsia="zh-CN"/>
        </w:rPr>
        <w:t>#117 meeting agreed to s</w:t>
      </w:r>
      <w:r w:rsidR="00C64454" w:rsidRPr="00C64454">
        <w:rPr>
          <w:lang w:val="de-DE" w:eastAsia="zh-CN"/>
        </w:rPr>
        <w:t>upport MRO for SCG failure in EN-DC, NGEN-DC and NE-DC scenarios</w:t>
      </w:r>
      <w:r w:rsidR="00AA7E54">
        <w:rPr>
          <w:lang w:val="de-DE" w:eastAsia="zh-CN"/>
        </w:rPr>
        <w:t xml:space="preserve">, but due to lack of time in RAN2, </w:t>
      </w:r>
      <w:r w:rsidR="00A418AE">
        <w:rPr>
          <w:lang w:val="de-DE" w:eastAsia="zh-CN"/>
        </w:rPr>
        <w:t>RAN2#120 meeting decide</w:t>
      </w:r>
      <w:r w:rsidR="00EA5BF9">
        <w:rPr>
          <w:lang w:val="de-DE" w:eastAsia="zh-CN"/>
        </w:rPr>
        <w:t>d</w:t>
      </w:r>
      <w:r w:rsidR="00A418AE">
        <w:rPr>
          <w:lang w:val="de-DE" w:eastAsia="zh-CN"/>
        </w:rPr>
        <w:t xml:space="preserve"> to d</w:t>
      </w:r>
      <w:r w:rsidR="00A418AE" w:rsidRPr="00A418AE">
        <w:rPr>
          <w:lang w:val="de-DE" w:eastAsia="zh-CN"/>
        </w:rPr>
        <w:t>eprioritize NE-DC/EN-DC scenarios for SCG failure information report</w:t>
      </w:r>
      <w:r w:rsidR="00A6378E">
        <w:rPr>
          <w:lang w:val="de-DE" w:eastAsia="zh-CN"/>
        </w:rPr>
        <w:t>, pending to RAN2</w:t>
      </w:r>
      <w:r w:rsidR="00E618D9">
        <w:rPr>
          <w:lang w:val="de-DE" w:eastAsia="zh-CN"/>
        </w:rPr>
        <w:t xml:space="preserve"> </w:t>
      </w:r>
      <w:r w:rsidR="00A6378E">
        <w:rPr>
          <w:lang w:val="de-DE" w:eastAsia="zh-CN"/>
        </w:rPr>
        <w:t>progress</w:t>
      </w:r>
      <w:r w:rsidR="00E618D9">
        <w:rPr>
          <w:lang w:val="de-DE" w:eastAsia="zh-CN"/>
        </w:rPr>
        <w:t xml:space="preserve">, </w:t>
      </w:r>
      <w:r w:rsidR="00A6378E" w:rsidRPr="00A6378E">
        <w:rPr>
          <w:lang w:val="de-DE" w:eastAsia="zh-CN"/>
        </w:rPr>
        <w:t>MRO for MR-DC SCG failure is regarded as low priority</w:t>
      </w:r>
      <w:r w:rsidR="00E618D9" w:rsidRPr="00E618D9">
        <w:t xml:space="preserve"> </w:t>
      </w:r>
      <w:r w:rsidR="00E618D9" w:rsidRPr="00E618D9">
        <w:rPr>
          <w:lang w:val="de-DE" w:eastAsia="zh-CN"/>
        </w:rPr>
        <w:t>in R18</w:t>
      </w:r>
      <w:r w:rsidR="00A6378E">
        <w:rPr>
          <w:lang w:val="de-DE" w:eastAsia="zh-CN"/>
        </w:rPr>
        <w:t>.</w:t>
      </w:r>
    </w:p>
    <w:p w14:paraId="1DCBF462" w14:textId="3DB4884E" w:rsidR="00B27748" w:rsidRDefault="004444B7" w:rsidP="00A9464D">
      <w:pPr>
        <w:rPr>
          <w:lang w:val="de-DE" w:eastAsia="zh-CN"/>
        </w:rPr>
      </w:pPr>
      <w:r>
        <w:rPr>
          <w:rFonts w:eastAsiaTheme="minorEastAsia"/>
          <w:lang w:val="de-DE" w:eastAsia="zh-CN"/>
        </w:rPr>
        <w:t xml:space="preserve">In R19, </w:t>
      </w:r>
      <w:r>
        <w:rPr>
          <w:lang w:val="de-DE" w:eastAsia="zh-CN"/>
        </w:rPr>
        <w:t>MRO</w:t>
      </w:r>
      <w:r w:rsidRPr="00A16EB0">
        <w:rPr>
          <w:lang w:val="de-DE" w:eastAsia="zh-CN"/>
        </w:rPr>
        <w:t xml:space="preserve"> for </w:t>
      </w:r>
      <w:r w:rsidRPr="00CE3C9C">
        <w:rPr>
          <w:lang w:val="de-DE" w:eastAsia="zh-CN"/>
        </w:rPr>
        <w:t>MR-DC SCG failure</w:t>
      </w:r>
      <w:r>
        <w:rPr>
          <w:lang w:val="de-DE" w:eastAsia="zh-CN"/>
        </w:rPr>
        <w:t xml:space="preserve"> is included in the scope </w:t>
      </w:r>
      <w:r w:rsidR="0095548F">
        <w:rPr>
          <w:lang w:val="de-DE" w:eastAsia="zh-CN"/>
        </w:rPr>
        <w:t>of</w:t>
      </w:r>
      <w:r>
        <w:rPr>
          <w:lang w:val="de-DE" w:eastAsia="zh-CN"/>
        </w:rPr>
        <w:t xml:space="preserve"> the WID</w:t>
      </w:r>
      <w:r w:rsidR="00B27748">
        <w:rPr>
          <w:lang w:val="de-DE" w:eastAsia="zh-CN"/>
        </w:rPr>
        <w:t xml:space="preserve"> agian</w:t>
      </w:r>
      <w:r>
        <w:rPr>
          <w:lang w:val="de-DE" w:eastAsia="zh-CN"/>
        </w:rPr>
        <w:t xml:space="preserve">, </w:t>
      </w:r>
      <w:r w:rsidR="00B27748">
        <w:rPr>
          <w:lang w:val="de-DE" w:eastAsia="zh-CN"/>
        </w:rPr>
        <w:t>MRO</w:t>
      </w:r>
      <w:r w:rsidR="00B27748" w:rsidRPr="00A16EB0">
        <w:rPr>
          <w:lang w:val="de-DE" w:eastAsia="zh-CN"/>
        </w:rPr>
        <w:t xml:space="preserve"> for </w:t>
      </w:r>
      <w:r w:rsidR="00B27748" w:rsidRPr="00CE3C9C">
        <w:rPr>
          <w:lang w:val="de-DE" w:eastAsia="zh-CN"/>
        </w:rPr>
        <w:t>MR-DC SCG failure</w:t>
      </w:r>
      <w:r w:rsidR="00B27748">
        <w:rPr>
          <w:lang w:val="de-DE" w:eastAsia="zh-CN"/>
        </w:rPr>
        <w:t xml:space="preserve"> would be supported in RAN3 based on RAN3’s LS [2]</w:t>
      </w:r>
      <w:r w:rsidR="00E43DED">
        <w:rPr>
          <w:lang w:val="de-DE" w:eastAsia="zh-CN"/>
        </w:rPr>
        <w:t xml:space="preserve">. From RAN2 point of view, in this paper, we would analyze the workload to support </w:t>
      </w:r>
      <w:r w:rsidR="00E43DED" w:rsidRPr="00E43DED">
        <w:rPr>
          <w:lang w:val="de-DE" w:eastAsia="zh-CN"/>
        </w:rPr>
        <w:t>MRO for SCG failure in EN-DC, NGEN-DC and NE-DC scenarios in Rel-19</w:t>
      </w:r>
      <w:r w:rsidR="00E43DED">
        <w:rPr>
          <w:lang w:val="de-DE" w:eastAsia="zh-CN"/>
        </w:rPr>
        <w:t xml:space="preserve">, and </w:t>
      </w:r>
      <w:r w:rsidR="003530C6">
        <w:rPr>
          <w:lang w:val="de-DE" w:eastAsia="zh-CN"/>
        </w:rPr>
        <w:t>provide feedback to RAN</w:t>
      </w:r>
      <w:r w:rsidR="002307EF">
        <w:rPr>
          <w:lang w:val="de-DE" w:eastAsia="zh-CN"/>
        </w:rPr>
        <w:t>3</w:t>
      </w:r>
      <w:r w:rsidR="003530C6">
        <w:rPr>
          <w:lang w:val="de-DE" w:eastAsia="zh-CN"/>
        </w:rPr>
        <w:t>.</w:t>
      </w:r>
    </w:p>
    <w:p w14:paraId="0C3CB35B" w14:textId="66650609" w:rsidR="00B15B16" w:rsidRPr="00AA0172" w:rsidRDefault="00B15B16" w:rsidP="00B15B1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Pr="00141274">
        <w:rPr>
          <w:rFonts w:ascii="Arial" w:hAnsi="Arial"/>
          <w:b/>
          <w:bCs/>
          <w:sz w:val="28"/>
          <w:lang w:val="en-US" w:eastAsia="en-US"/>
        </w:rPr>
        <w:t>SCG failure in EN-DC</w:t>
      </w:r>
    </w:p>
    <w:p w14:paraId="1278ED29" w14:textId="76BD9DD5" w:rsidR="00AB3F21" w:rsidRPr="006946BB" w:rsidRDefault="004654FA" w:rsidP="00AB3F21">
      <w:r>
        <w:rPr>
          <w:lang w:val="en-US"/>
        </w:rPr>
        <w:t xml:space="preserve">When SCG failure occurs in EN-DC, </w:t>
      </w:r>
      <w:proofErr w:type="spellStart"/>
      <w:r w:rsidR="00AB3F21" w:rsidRPr="006946BB">
        <w:t>SCGFailureInformationNR</w:t>
      </w:r>
      <w:proofErr w:type="spellEnd"/>
      <w:r w:rsidR="00AB3F21" w:rsidRPr="006946BB">
        <w:t xml:space="preserve"> message may be used to report SCG failure related information. Currently, only failure type and measurement results are included in the </w:t>
      </w:r>
      <w:proofErr w:type="spellStart"/>
      <w:r w:rsidR="00AB3F21" w:rsidRPr="006946BB">
        <w:t>SCGFailureInformationNR</w:t>
      </w:r>
      <w:proofErr w:type="spellEnd"/>
      <w:r w:rsidR="00AB3F21" w:rsidRPr="006946BB">
        <w:t xml:space="preserve"> message in TS36.331. Similar as enhancements for </w:t>
      </w:r>
      <w:proofErr w:type="spellStart"/>
      <w:r w:rsidR="00AB3F21" w:rsidRPr="006946BB">
        <w:t>SCGFailureInformation</w:t>
      </w:r>
      <w:proofErr w:type="spellEnd"/>
      <w:r w:rsidR="00AB3F21" w:rsidRPr="006946BB">
        <w:t xml:space="preserve"> message for NR-DC SCG failure in R17, </w:t>
      </w:r>
      <w:r w:rsidR="001A37AC">
        <w:t>if</w:t>
      </w:r>
      <w:r w:rsidR="001A37AC" w:rsidRPr="001A37AC">
        <w:t xml:space="preserve"> MRO for SCG failure in EN-DC</w:t>
      </w:r>
      <w:r w:rsidR="001A37AC">
        <w:t xml:space="preserve"> is supported, </w:t>
      </w:r>
      <w:r w:rsidR="00AB3F21" w:rsidRPr="006946BB">
        <w:t xml:space="preserve">it is beneficial to enhance </w:t>
      </w:r>
      <w:proofErr w:type="spellStart"/>
      <w:r w:rsidR="00AB3F21" w:rsidRPr="006946BB">
        <w:t>SCGFailureInformationNR</w:t>
      </w:r>
      <w:proofErr w:type="spellEnd"/>
      <w:r w:rsidR="00AB3F21" w:rsidRPr="006946BB">
        <w:t xml:space="preserve"> message for MRO, </w:t>
      </w:r>
      <w:proofErr w:type="gramStart"/>
      <w:r w:rsidR="00AB3F21" w:rsidRPr="006946BB">
        <w:t>e.g.</w:t>
      </w:r>
      <w:proofErr w:type="gramEnd"/>
      <w:r w:rsidR="00AB3F21" w:rsidRPr="006946BB">
        <w:t xml:space="preserve"> to include </w:t>
      </w:r>
      <w:proofErr w:type="spellStart"/>
      <w:r w:rsidR="00AB3F21" w:rsidRPr="006946BB">
        <w:t>previousPSCellId</w:t>
      </w:r>
      <w:proofErr w:type="spellEnd"/>
      <w:r w:rsidR="00AB3F21" w:rsidRPr="006946BB">
        <w:t xml:space="preserve">, </w:t>
      </w:r>
      <w:proofErr w:type="spellStart"/>
      <w:r w:rsidR="00AB3F21" w:rsidRPr="006946BB">
        <w:t>failedPSCellId</w:t>
      </w:r>
      <w:proofErr w:type="spellEnd"/>
      <w:r w:rsidR="00AB3F21" w:rsidRPr="006946BB">
        <w:t xml:space="preserve">, </w:t>
      </w:r>
      <w:proofErr w:type="spellStart"/>
      <w:r w:rsidR="00AB3F21" w:rsidRPr="006946BB">
        <w:t>timeSCGFailure</w:t>
      </w:r>
      <w:proofErr w:type="spellEnd"/>
      <w:r w:rsidR="00AB3F21" w:rsidRPr="006946BB">
        <w:t xml:space="preserve"> and RA info.</w:t>
      </w:r>
      <w:r w:rsidR="007B01E0">
        <w:t xml:space="preserve"> </w:t>
      </w:r>
    </w:p>
    <w:p w14:paraId="442EF890" w14:textId="07F88034" w:rsidR="00AB3F21" w:rsidRPr="006946BB" w:rsidRDefault="00AB3F21" w:rsidP="00AB3F21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134D9">
        <w:rPr>
          <w:rFonts w:eastAsia="等线"/>
          <w:b/>
          <w:bCs/>
          <w:lang w:eastAsia="zh-CN"/>
        </w:rPr>
        <w:t>1</w:t>
      </w:r>
      <w:r w:rsidRPr="006946BB">
        <w:rPr>
          <w:rFonts w:eastAsia="等线"/>
          <w:b/>
          <w:bCs/>
          <w:lang w:eastAsia="zh-CN"/>
        </w:rPr>
        <w:t xml:space="preserve">: </w:t>
      </w:r>
      <w:r w:rsidR="00F75C42">
        <w:rPr>
          <w:rFonts w:eastAsia="等线"/>
          <w:b/>
          <w:bCs/>
          <w:lang w:eastAsia="zh-CN"/>
        </w:rPr>
        <w:t>If</w:t>
      </w:r>
      <w:r w:rsidR="00C62EC5">
        <w:rPr>
          <w:rFonts w:eastAsia="等线"/>
          <w:b/>
          <w:bCs/>
          <w:lang w:eastAsia="zh-CN"/>
        </w:rPr>
        <w:t xml:space="preserve"> </w:t>
      </w:r>
      <w:r w:rsidR="008E4AD4">
        <w:rPr>
          <w:rFonts w:eastAsia="等线"/>
          <w:b/>
          <w:bCs/>
          <w:lang w:eastAsia="zh-CN"/>
        </w:rPr>
        <w:t xml:space="preserve">to </w:t>
      </w:r>
      <w:r w:rsidR="00C62EC5">
        <w:rPr>
          <w:rFonts w:eastAsia="等线"/>
          <w:b/>
          <w:bCs/>
          <w:lang w:eastAsia="zh-CN"/>
        </w:rPr>
        <w:t>support</w:t>
      </w:r>
      <w:r w:rsidR="00BC2E2E" w:rsidRPr="00BC2E2E">
        <w:t xml:space="preserve"> </w:t>
      </w:r>
      <w:r w:rsidR="00BC2E2E" w:rsidRPr="00BC2E2E">
        <w:rPr>
          <w:rFonts w:eastAsia="等线"/>
          <w:b/>
          <w:bCs/>
          <w:lang w:eastAsia="zh-CN"/>
        </w:rPr>
        <w:t>MRO for SCG failure in EN-DC</w:t>
      </w:r>
      <w:r w:rsidR="00BC2E2E">
        <w:rPr>
          <w:rFonts w:eastAsia="等线"/>
          <w:b/>
          <w:bCs/>
          <w:lang w:eastAsia="zh-CN"/>
        </w:rPr>
        <w:t>,</w:t>
      </w:r>
      <w:r w:rsidR="00C62EC5">
        <w:rPr>
          <w:rFonts w:eastAsia="等线"/>
          <w:b/>
          <w:bCs/>
          <w:lang w:eastAsia="zh-CN"/>
        </w:rPr>
        <w:t xml:space="preserve">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</w:t>
      </w:r>
      <w:r w:rsidR="00D75CD1">
        <w:rPr>
          <w:rFonts w:eastAsia="等线"/>
          <w:b/>
          <w:bCs/>
          <w:lang w:eastAsia="zh-CN"/>
        </w:rPr>
        <w:t xml:space="preserve">needs </w:t>
      </w:r>
      <w:r w:rsidRPr="006946BB">
        <w:rPr>
          <w:rFonts w:eastAsia="等线"/>
          <w:b/>
          <w:bCs/>
          <w:lang w:eastAsia="zh-CN"/>
        </w:rPr>
        <w:t xml:space="preserve">to </w:t>
      </w:r>
      <w:r w:rsidR="00D75CD1">
        <w:rPr>
          <w:rFonts w:eastAsia="等线"/>
          <w:b/>
          <w:bCs/>
          <w:lang w:eastAsia="zh-CN"/>
        </w:rPr>
        <w:t xml:space="preserve">be enhanced to </w:t>
      </w:r>
      <w:r w:rsidRPr="006946BB">
        <w:rPr>
          <w:rFonts w:eastAsia="等线"/>
          <w:b/>
          <w:bCs/>
          <w:lang w:eastAsia="zh-CN"/>
        </w:rPr>
        <w:t xml:space="preserve">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6CFFBD2F" w14:textId="7BB1A736" w:rsidR="00320856" w:rsidRPr="00AA0172" w:rsidRDefault="00320856" w:rsidP="0032085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A0027A" w:rsidRPr="00A0027A">
        <w:rPr>
          <w:rFonts w:ascii="Arial" w:hAnsi="Arial"/>
          <w:b/>
          <w:bCs/>
          <w:sz w:val="28"/>
          <w:lang w:val="en-US" w:eastAsia="en-US"/>
        </w:rPr>
        <w:t>SCG failure in NGEN-DC</w:t>
      </w:r>
    </w:p>
    <w:p w14:paraId="68529BAB" w14:textId="431EC139" w:rsidR="00E76283" w:rsidRPr="006946BB" w:rsidRDefault="00250BBC" w:rsidP="00E76283">
      <w:r>
        <w:rPr>
          <w:lang w:val="en-US"/>
        </w:rPr>
        <w:t xml:space="preserve">When SCG failure occurs in NGEN-DC, </w:t>
      </w:r>
      <w:proofErr w:type="spellStart"/>
      <w:r w:rsidR="00E76283" w:rsidRPr="006946BB">
        <w:t>SCGFailureInformationNR</w:t>
      </w:r>
      <w:proofErr w:type="spellEnd"/>
      <w:r w:rsidR="00E76283" w:rsidRPr="006946BB">
        <w:t xml:space="preserve"> message may also be used to report SCG failure related information in NGEN-DC. </w:t>
      </w:r>
      <w:r w:rsidR="00743A9D" w:rsidRPr="006946BB">
        <w:t xml:space="preserve">Similar as enhancements for </w:t>
      </w:r>
      <w:proofErr w:type="spellStart"/>
      <w:r w:rsidR="00743A9D" w:rsidRPr="006946BB">
        <w:t>SCGFailureInformation</w:t>
      </w:r>
      <w:proofErr w:type="spellEnd"/>
      <w:r w:rsidR="00743A9D" w:rsidRPr="006946BB">
        <w:t xml:space="preserve"> message for NR-DC SCG failure </w:t>
      </w:r>
      <w:r w:rsidR="00743A9D" w:rsidRPr="006946BB">
        <w:lastRenderedPageBreak/>
        <w:t>in R17,</w:t>
      </w:r>
      <w:r w:rsidR="00743A9D">
        <w:t xml:space="preserve"> </w:t>
      </w:r>
      <w:r w:rsidR="00C05E51">
        <w:t>if</w:t>
      </w:r>
      <w:r w:rsidR="00C05E51" w:rsidRPr="001A37AC">
        <w:t xml:space="preserve"> MRO for SCG failure in </w:t>
      </w:r>
      <w:r w:rsidR="00C05E51">
        <w:t>NG</w:t>
      </w:r>
      <w:r w:rsidR="00C05E51" w:rsidRPr="001A37AC">
        <w:t>EN-DC</w:t>
      </w:r>
      <w:r w:rsidR="00C05E51">
        <w:t xml:space="preserve"> is supported,</w:t>
      </w:r>
      <w:r w:rsidR="005A6190">
        <w:t xml:space="preserve"> </w:t>
      </w:r>
      <w:r w:rsidR="00E76283" w:rsidRPr="006946BB">
        <w:t xml:space="preserve">it is beneficial to enhance </w:t>
      </w:r>
      <w:proofErr w:type="spellStart"/>
      <w:r w:rsidR="00E76283" w:rsidRPr="006946BB">
        <w:t>SCGFailureInformationNR</w:t>
      </w:r>
      <w:proofErr w:type="spellEnd"/>
      <w:r w:rsidR="00E76283" w:rsidRPr="006946BB">
        <w:t xml:space="preserve"> message for MRO, </w:t>
      </w:r>
      <w:proofErr w:type="gramStart"/>
      <w:r w:rsidR="00E76283" w:rsidRPr="006946BB">
        <w:t>e.g.</w:t>
      </w:r>
      <w:proofErr w:type="gramEnd"/>
      <w:r w:rsidR="00E76283" w:rsidRPr="006946BB">
        <w:t xml:space="preserve"> to include </w:t>
      </w:r>
      <w:proofErr w:type="spellStart"/>
      <w:r w:rsidR="00E76283" w:rsidRPr="006946BB">
        <w:t>previousPSCellId</w:t>
      </w:r>
      <w:proofErr w:type="spellEnd"/>
      <w:r w:rsidR="00E76283" w:rsidRPr="006946BB">
        <w:t xml:space="preserve">, </w:t>
      </w:r>
      <w:proofErr w:type="spellStart"/>
      <w:r w:rsidR="00E76283" w:rsidRPr="006946BB">
        <w:t>failedPSCellId</w:t>
      </w:r>
      <w:proofErr w:type="spellEnd"/>
      <w:r w:rsidR="00E76283" w:rsidRPr="006946BB">
        <w:t xml:space="preserve">, </w:t>
      </w:r>
      <w:proofErr w:type="spellStart"/>
      <w:r w:rsidR="00E76283" w:rsidRPr="006946BB">
        <w:t>timeSCGFailure</w:t>
      </w:r>
      <w:proofErr w:type="spellEnd"/>
      <w:r w:rsidR="00E76283" w:rsidRPr="006946BB">
        <w:t xml:space="preserve"> and RA info.</w:t>
      </w:r>
    </w:p>
    <w:p w14:paraId="442AE0CA" w14:textId="0D6F9A16" w:rsidR="00E76283" w:rsidRPr="006946BB" w:rsidRDefault="00E76283" w:rsidP="00E76283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476A6E">
        <w:rPr>
          <w:rFonts w:eastAsia="等线"/>
          <w:b/>
          <w:bCs/>
          <w:lang w:eastAsia="zh-CN"/>
        </w:rPr>
        <w:t>2</w:t>
      </w:r>
      <w:r w:rsidRPr="006946BB">
        <w:rPr>
          <w:rFonts w:eastAsia="等线"/>
          <w:b/>
          <w:bCs/>
          <w:lang w:eastAsia="zh-CN"/>
        </w:rPr>
        <w:t xml:space="preserve">: </w:t>
      </w:r>
      <w:r w:rsidR="00A6519D">
        <w:rPr>
          <w:rFonts w:eastAsia="等线"/>
          <w:b/>
          <w:bCs/>
          <w:lang w:eastAsia="zh-CN"/>
        </w:rPr>
        <w:t>If to support</w:t>
      </w:r>
      <w:r w:rsidR="00476A6E" w:rsidRPr="00BC2E2E">
        <w:t xml:space="preserve"> </w:t>
      </w:r>
      <w:r w:rsidR="00476A6E" w:rsidRPr="00BC2E2E">
        <w:rPr>
          <w:rFonts w:eastAsia="等线"/>
          <w:b/>
          <w:bCs/>
          <w:lang w:eastAsia="zh-CN"/>
        </w:rPr>
        <w:t xml:space="preserve">MRO for SCG failure in </w:t>
      </w:r>
      <w:r w:rsidR="003F123B">
        <w:rPr>
          <w:rFonts w:eastAsia="等线"/>
          <w:b/>
          <w:bCs/>
          <w:lang w:eastAsia="zh-CN"/>
        </w:rPr>
        <w:t>NG</w:t>
      </w:r>
      <w:r w:rsidR="00476A6E" w:rsidRPr="00BC2E2E">
        <w:rPr>
          <w:rFonts w:eastAsia="等线"/>
          <w:b/>
          <w:bCs/>
          <w:lang w:eastAsia="zh-CN"/>
        </w:rPr>
        <w:t>EN-DC</w:t>
      </w:r>
      <w:r w:rsidR="00476A6E">
        <w:rPr>
          <w:rFonts w:eastAsia="等线"/>
          <w:b/>
          <w:bCs/>
          <w:lang w:eastAsia="zh-CN"/>
        </w:rPr>
        <w:t xml:space="preserve">, </w:t>
      </w:r>
      <w:proofErr w:type="spellStart"/>
      <w:r w:rsidR="00476A6E"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="00476A6E" w:rsidRPr="006946BB">
        <w:rPr>
          <w:rFonts w:eastAsia="等线"/>
          <w:b/>
          <w:bCs/>
          <w:lang w:eastAsia="zh-CN"/>
        </w:rPr>
        <w:t xml:space="preserve"> message </w:t>
      </w:r>
      <w:r w:rsidR="00476A6E">
        <w:rPr>
          <w:rFonts w:eastAsia="等线"/>
          <w:b/>
          <w:bCs/>
          <w:lang w:eastAsia="zh-CN"/>
        </w:rPr>
        <w:t xml:space="preserve">needs </w:t>
      </w:r>
      <w:r w:rsidR="00476A6E" w:rsidRPr="006946BB">
        <w:rPr>
          <w:rFonts w:eastAsia="等线"/>
          <w:b/>
          <w:bCs/>
          <w:lang w:eastAsia="zh-CN"/>
        </w:rPr>
        <w:t xml:space="preserve">to </w:t>
      </w:r>
      <w:r w:rsidR="00476A6E">
        <w:rPr>
          <w:rFonts w:eastAsia="等线"/>
          <w:b/>
          <w:bCs/>
          <w:lang w:eastAsia="zh-CN"/>
        </w:rPr>
        <w:t xml:space="preserve">be enhanced to </w:t>
      </w:r>
      <w:r w:rsidRPr="006946BB">
        <w:rPr>
          <w:rFonts w:eastAsia="等线"/>
          <w:b/>
          <w:bCs/>
          <w:lang w:eastAsia="zh-CN"/>
        </w:rPr>
        <w:t xml:space="preserve">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5484F122" w14:textId="45907EA0" w:rsidR="002F34E1" w:rsidRPr="00AA0172" w:rsidRDefault="002F34E1" w:rsidP="002F34E1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3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Pr="00A0027A">
        <w:rPr>
          <w:rFonts w:ascii="Arial" w:hAnsi="Arial"/>
          <w:b/>
          <w:bCs/>
          <w:sz w:val="28"/>
          <w:lang w:val="en-US" w:eastAsia="en-US"/>
        </w:rPr>
        <w:t xml:space="preserve">SCG failure in </w:t>
      </w:r>
      <w:r w:rsidR="006814E2">
        <w:rPr>
          <w:rFonts w:ascii="Arial" w:hAnsi="Arial"/>
          <w:b/>
          <w:bCs/>
          <w:sz w:val="28"/>
          <w:lang w:val="en-US" w:eastAsia="en-US"/>
        </w:rPr>
        <w:t>NE</w:t>
      </w:r>
      <w:r w:rsidRPr="00A0027A">
        <w:rPr>
          <w:rFonts w:ascii="Arial" w:hAnsi="Arial"/>
          <w:b/>
          <w:bCs/>
          <w:sz w:val="28"/>
          <w:lang w:val="en-US" w:eastAsia="en-US"/>
        </w:rPr>
        <w:t>-DC</w:t>
      </w:r>
    </w:p>
    <w:p w14:paraId="134227A9" w14:textId="2A5AAA08" w:rsidR="006814E2" w:rsidRPr="006946BB" w:rsidRDefault="006814E2" w:rsidP="006814E2">
      <w:proofErr w:type="spellStart"/>
      <w:r w:rsidRPr="006946BB">
        <w:t>SCGFailureInformationEUTRA</w:t>
      </w:r>
      <w:proofErr w:type="spellEnd"/>
      <w:r w:rsidRPr="006946BB">
        <w:t xml:space="preserve"> message may be used to report SCG failure related information in NE-DC. Currently, only failure type and measurement results are included in the </w:t>
      </w:r>
      <w:proofErr w:type="spellStart"/>
      <w:r w:rsidRPr="006946BB">
        <w:t>SCGFailureInformationEUTRA</w:t>
      </w:r>
      <w:proofErr w:type="spellEnd"/>
      <w:r w:rsidRPr="006946BB">
        <w:t xml:space="preserve"> message in TS38.331. </w:t>
      </w:r>
      <w:r w:rsidR="00414239">
        <w:t>Similarly</w:t>
      </w:r>
      <w:r w:rsidRPr="006946BB">
        <w:t xml:space="preserve">, </w:t>
      </w:r>
      <w:r w:rsidR="008B02AA" w:rsidRPr="008B02AA">
        <w:t xml:space="preserve">if MRO for SCG failure in </w:t>
      </w:r>
      <w:r w:rsidR="00BE0B33">
        <w:t>NE-</w:t>
      </w:r>
      <w:r w:rsidR="008B02AA" w:rsidRPr="008B02AA">
        <w:t>DC is supported, it is beneficial to enhance</w:t>
      </w:r>
      <w:r w:rsidRPr="006946BB">
        <w:t xml:space="preserve"> </w:t>
      </w:r>
      <w:proofErr w:type="spellStart"/>
      <w:r w:rsidRPr="006946BB">
        <w:t>SCGFailureInformationEUTRA</w:t>
      </w:r>
      <w:proofErr w:type="spellEnd"/>
      <w:r w:rsidRPr="006946BB">
        <w:t xml:space="preserve"> message for MRO, </w:t>
      </w:r>
      <w:proofErr w:type="gramStart"/>
      <w:r w:rsidRPr="006946BB">
        <w:t>e.g.</w:t>
      </w:r>
      <w:proofErr w:type="gramEnd"/>
      <w:r w:rsidRPr="006946BB">
        <w:t xml:space="preserve"> to include </w:t>
      </w:r>
      <w:proofErr w:type="spellStart"/>
      <w:r w:rsidRPr="006946BB">
        <w:t>previousPSCellId</w:t>
      </w:r>
      <w:proofErr w:type="spellEnd"/>
      <w:r w:rsidRPr="006946BB">
        <w:t xml:space="preserve">, </w:t>
      </w:r>
      <w:proofErr w:type="spellStart"/>
      <w:r w:rsidRPr="006946BB">
        <w:t>failedPSCellId</w:t>
      </w:r>
      <w:proofErr w:type="spellEnd"/>
      <w:r w:rsidRPr="006946BB">
        <w:t xml:space="preserve">, </w:t>
      </w:r>
      <w:proofErr w:type="spellStart"/>
      <w:r w:rsidRPr="006946BB">
        <w:t>timeSCGFailure</w:t>
      </w:r>
      <w:proofErr w:type="spellEnd"/>
      <w:r w:rsidRPr="006946BB">
        <w:t xml:space="preserve"> and RA info.</w:t>
      </w:r>
    </w:p>
    <w:p w14:paraId="6BF84281" w14:textId="620E7765" w:rsidR="006814E2" w:rsidRDefault="006814E2" w:rsidP="006814E2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B080F">
        <w:rPr>
          <w:rFonts w:eastAsia="等线"/>
          <w:b/>
          <w:bCs/>
          <w:lang w:eastAsia="zh-CN"/>
        </w:rPr>
        <w:t>3</w:t>
      </w:r>
      <w:r w:rsidRPr="006946BB">
        <w:rPr>
          <w:rFonts w:eastAsia="等线"/>
          <w:b/>
          <w:bCs/>
          <w:lang w:eastAsia="zh-CN"/>
        </w:rPr>
        <w:t>:</w:t>
      </w:r>
      <w:r w:rsidR="00A6519D" w:rsidRPr="00A6519D">
        <w:rPr>
          <w:rFonts w:eastAsia="等线"/>
          <w:b/>
          <w:bCs/>
          <w:lang w:eastAsia="zh-CN"/>
        </w:rPr>
        <w:t xml:space="preserve"> </w:t>
      </w:r>
      <w:r w:rsidR="00A6519D">
        <w:rPr>
          <w:rFonts w:eastAsia="等线"/>
          <w:b/>
          <w:bCs/>
          <w:lang w:eastAsia="zh-CN"/>
        </w:rPr>
        <w:t>If to support</w:t>
      </w:r>
      <w:r w:rsidR="00303C2E" w:rsidRPr="00303C2E">
        <w:rPr>
          <w:rFonts w:eastAsia="等线"/>
          <w:b/>
          <w:bCs/>
          <w:lang w:eastAsia="zh-CN"/>
        </w:rPr>
        <w:t xml:space="preserve"> MRO for SCG failure in </w:t>
      </w:r>
      <w:r w:rsidR="00303C2E">
        <w:rPr>
          <w:rFonts w:eastAsia="等线"/>
          <w:b/>
          <w:bCs/>
          <w:lang w:eastAsia="zh-CN"/>
        </w:rPr>
        <w:t>NE</w:t>
      </w:r>
      <w:r w:rsidR="00303C2E" w:rsidRPr="00303C2E">
        <w:rPr>
          <w:rFonts w:eastAsia="等线"/>
          <w:b/>
          <w:bCs/>
          <w:lang w:eastAsia="zh-CN"/>
        </w:rPr>
        <w:t>-DC,</w:t>
      </w:r>
      <w:r w:rsidR="00303C2E">
        <w:rPr>
          <w:rFonts w:eastAsia="等线"/>
          <w:b/>
          <w:bCs/>
          <w:lang w:eastAsia="zh-CN"/>
        </w:rPr>
        <w:t xml:space="preserve"> </w:t>
      </w:r>
      <w:proofErr w:type="spellStart"/>
      <w:r w:rsidRPr="006946BB">
        <w:rPr>
          <w:rFonts w:eastAsia="等线"/>
          <w:b/>
          <w:bCs/>
          <w:lang w:eastAsia="zh-CN"/>
        </w:rPr>
        <w:t>SCGFailureInformationEUTRA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</w:t>
      </w:r>
      <w:r w:rsidR="002042E5" w:rsidRPr="002042E5">
        <w:rPr>
          <w:rFonts w:eastAsia="等线"/>
          <w:b/>
          <w:bCs/>
          <w:lang w:eastAsia="zh-CN"/>
        </w:rPr>
        <w:t xml:space="preserve">needs to be enhanced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5E5A4CED" w14:textId="4028F61E" w:rsidR="00A138C0" w:rsidRDefault="00A138C0" w:rsidP="006814E2">
      <w:pPr>
        <w:rPr>
          <w:rFonts w:eastAsia="等线"/>
          <w:lang w:eastAsia="zh-CN"/>
        </w:rPr>
      </w:pPr>
      <w:r w:rsidRPr="00A138C0">
        <w:rPr>
          <w:rFonts w:eastAsia="等线" w:hint="eastAsia"/>
          <w:lang w:eastAsia="zh-CN"/>
        </w:rPr>
        <w:t>B</w:t>
      </w:r>
      <w:r w:rsidRPr="00A138C0">
        <w:rPr>
          <w:rFonts w:eastAsia="等线"/>
          <w:lang w:eastAsia="zh-CN"/>
        </w:rPr>
        <w:t xml:space="preserve">ased on above analysis, we can find </w:t>
      </w:r>
      <w:r w:rsidR="00DA2AFB">
        <w:rPr>
          <w:rFonts w:eastAsia="等线"/>
          <w:lang w:eastAsia="zh-CN"/>
        </w:rPr>
        <w:t>spec impacts to support</w:t>
      </w:r>
      <w:r w:rsidR="00DE2BB4" w:rsidRPr="00DE2BB4">
        <w:t xml:space="preserve"> </w:t>
      </w:r>
      <w:r w:rsidR="00DE2BB4" w:rsidRPr="00DE2BB4">
        <w:rPr>
          <w:rFonts w:eastAsia="等线"/>
          <w:lang w:eastAsia="zh-CN"/>
        </w:rPr>
        <w:t>MRO for SCG failure in EN-DC, NGEN-DC and NE-DC scenarios</w:t>
      </w:r>
      <w:r w:rsidR="00DA2AFB">
        <w:rPr>
          <w:rFonts w:eastAsia="等线"/>
          <w:lang w:eastAsia="zh-CN"/>
        </w:rPr>
        <w:t xml:space="preserve"> are straightforward and not complex. </w:t>
      </w:r>
      <w:r w:rsidR="00DE2BB4">
        <w:rPr>
          <w:rFonts w:eastAsia="等线"/>
          <w:lang w:eastAsia="zh-CN"/>
        </w:rPr>
        <w:t xml:space="preserve">The workload in R19 to support </w:t>
      </w:r>
      <w:r w:rsidR="00DE2BB4" w:rsidRPr="00DE2BB4">
        <w:rPr>
          <w:rFonts w:eastAsia="等线"/>
          <w:lang w:eastAsia="zh-CN"/>
        </w:rPr>
        <w:t>MRO for SCG failure in EN-DC, NGEN-DC and NE-DC scenarios</w:t>
      </w:r>
      <w:r w:rsidR="00DE2BB4">
        <w:rPr>
          <w:rFonts w:eastAsia="等线"/>
          <w:lang w:eastAsia="zh-CN"/>
        </w:rPr>
        <w:t xml:space="preserve"> is not heavy. Therefore, </w:t>
      </w:r>
      <w:r w:rsidR="002D2C29" w:rsidRPr="002D2C29">
        <w:rPr>
          <w:rFonts w:eastAsia="等线"/>
          <w:lang w:eastAsia="zh-CN"/>
        </w:rPr>
        <w:t xml:space="preserve">RAN2 </w:t>
      </w:r>
      <w:r w:rsidR="002D2C29">
        <w:rPr>
          <w:rFonts w:eastAsia="等线"/>
          <w:lang w:eastAsia="zh-CN"/>
        </w:rPr>
        <w:t>would</w:t>
      </w:r>
      <w:r w:rsidR="002D2C29" w:rsidRPr="002D2C29">
        <w:rPr>
          <w:rFonts w:eastAsia="等线"/>
          <w:lang w:eastAsia="zh-CN"/>
        </w:rPr>
        <w:t xml:space="preserve"> support MRO for SCG failure in EN-DC, NGEN-</w:t>
      </w:r>
      <w:proofErr w:type="gramStart"/>
      <w:r w:rsidR="002D2C29" w:rsidRPr="002D2C29">
        <w:rPr>
          <w:rFonts w:eastAsia="等线"/>
          <w:lang w:eastAsia="zh-CN"/>
        </w:rPr>
        <w:t>DC</w:t>
      </w:r>
      <w:proofErr w:type="gramEnd"/>
      <w:r w:rsidR="002D2C29" w:rsidRPr="002D2C29">
        <w:rPr>
          <w:rFonts w:eastAsia="等线"/>
          <w:lang w:eastAsia="zh-CN"/>
        </w:rPr>
        <w:t xml:space="preserve"> and NE-DC scenarios in Rel-19</w:t>
      </w:r>
      <w:r w:rsidR="0092756F">
        <w:rPr>
          <w:rFonts w:eastAsia="等线"/>
          <w:lang w:eastAsia="zh-CN"/>
        </w:rPr>
        <w:t>, and RAN2 provides this feedback to RAN3 to trigger RAN3 to start their work.</w:t>
      </w:r>
    </w:p>
    <w:p w14:paraId="11C9922B" w14:textId="7E034FF2" w:rsidR="0092756F" w:rsidRPr="00A138C0" w:rsidRDefault="00C350BD" w:rsidP="006814E2">
      <w:pPr>
        <w:rPr>
          <w:rFonts w:eastAsia="等线"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9F2FC5"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 xml:space="preserve">: </w:t>
      </w:r>
      <w:r w:rsidR="00992A6D">
        <w:rPr>
          <w:rFonts w:eastAsia="等线"/>
          <w:b/>
          <w:bCs/>
          <w:lang w:eastAsia="zh-CN"/>
        </w:rPr>
        <w:t>RAN2 would s</w:t>
      </w:r>
      <w:r w:rsidRPr="00303C2E">
        <w:rPr>
          <w:rFonts w:eastAsia="等线"/>
          <w:b/>
          <w:bCs/>
          <w:lang w:eastAsia="zh-CN"/>
        </w:rPr>
        <w:t>upport MRO for SCG failure</w:t>
      </w:r>
      <w:r w:rsidR="00873638" w:rsidRPr="00873638">
        <w:t xml:space="preserve"> </w:t>
      </w:r>
      <w:r w:rsidR="00873638" w:rsidRPr="00873638">
        <w:rPr>
          <w:rFonts w:eastAsia="等线"/>
          <w:b/>
          <w:bCs/>
          <w:lang w:eastAsia="zh-CN"/>
        </w:rPr>
        <w:t>in EN-DC, NGEN-</w:t>
      </w:r>
      <w:proofErr w:type="gramStart"/>
      <w:r w:rsidR="00873638" w:rsidRPr="00873638">
        <w:rPr>
          <w:rFonts w:eastAsia="等线"/>
          <w:b/>
          <w:bCs/>
          <w:lang w:eastAsia="zh-CN"/>
        </w:rPr>
        <w:t>DC</w:t>
      </w:r>
      <w:proofErr w:type="gramEnd"/>
      <w:r w:rsidR="00873638" w:rsidRPr="00873638">
        <w:rPr>
          <w:rFonts w:eastAsia="等线"/>
          <w:b/>
          <w:bCs/>
          <w:lang w:eastAsia="zh-CN"/>
        </w:rPr>
        <w:t xml:space="preserve"> and NE-DC scenarios in Rel-19</w:t>
      </w:r>
      <w:r w:rsidR="00873638">
        <w:rPr>
          <w:rFonts w:eastAsia="等线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12645CD6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561238" w:rsidRPr="00561238">
        <w:rPr>
          <w:rFonts w:eastAsia="宋体"/>
          <w:noProof/>
          <w:kern w:val="2"/>
          <w:lang w:val="en-US" w:eastAsia="zh-CN"/>
        </w:rPr>
        <w:t xml:space="preserve">MRO for MR-DC SCG failure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143BC57B" w14:textId="77777777" w:rsidR="006961EC" w:rsidRPr="006946BB" w:rsidRDefault="006961EC" w:rsidP="006961EC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1</w:t>
      </w:r>
      <w:r w:rsidRPr="006946BB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If to support</w:t>
      </w:r>
      <w:r w:rsidRPr="00BC2E2E">
        <w:t xml:space="preserve"> </w:t>
      </w:r>
      <w:r w:rsidRPr="00BC2E2E">
        <w:rPr>
          <w:rFonts w:eastAsia="等线"/>
          <w:b/>
          <w:bCs/>
          <w:lang w:eastAsia="zh-CN"/>
        </w:rPr>
        <w:t>MRO for SCG failure in EN-DC</w:t>
      </w:r>
      <w:r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</w:t>
      </w:r>
      <w:r>
        <w:rPr>
          <w:rFonts w:eastAsia="等线"/>
          <w:b/>
          <w:bCs/>
          <w:lang w:eastAsia="zh-CN"/>
        </w:rPr>
        <w:t xml:space="preserve">needs </w:t>
      </w:r>
      <w:r w:rsidRPr="006946BB">
        <w:rPr>
          <w:rFonts w:eastAsia="等线"/>
          <w:b/>
          <w:bCs/>
          <w:lang w:eastAsia="zh-CN"/>
        </w:rPr>
        <w:t xml:space="preserve">to </w:t>
      </w:r>
      <w:r>
        <w:rPr>
          <w:rFonts w:eastAsia="等线"/>
          <w:b/>
          <w:bCs/>
          <w:lang w:eastAsia="zh-CN"/>
        </w:rPr>
        <w:t xml:space="preserve">be enhanced to </w:t>
      </w:r>
      <w:r w:rsidRPr="006946BB">
        <w:rPr>
          <w:rFonts w:eastAsia="等线"/>
          <w:b/>
          <w:bCs/>
          <w:lang w:eastAsia="zh-CN"/>
        </w:rPr>
        <w:t xml:space="preserve">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33FC5C4D" w14:textId="77777777" w:rsidR="00B3172A" w:rsidRPr="006946BB" w:rsidRDefault="00B3172A" w:rsidP="00B3172A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2</w:t>
      </w:r>
      <w:r w:rsidRPr="006946BB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If to support</w:t>
      </w:r>
      <w:r w:rsidRPr="00BC2E2E">
        <w:t xml:space="preserve"> </w:t>
      </w:r>
      <w:r w:rsidRPr="00BC2E2E">
        <w:rPr>
          <w:rFonts w:eastAsia="等线"/>
          <w:b/>
          <w:bCs/>
          <w:lang w:eastAsia="zh-CN"/>
        </w:rPr>
        <w:t xml:space="preserve">MRO for SCG failure in </w:t>
      </w:r>
      <w:r>
        <w:rPr>
          <w:rFonts w:eastAsia="等线"/>
          <w:b/>
          <w:bCs/>
          <w:lang w:eastAsia="zh-CN"/>
        </w:rPr>
        <w:t>NG</w:t>
      </w:r>
      <w:r w:rsidRPr="00BC2E2E">
        <w:rPr>
          <w:rFonts w:eastAsia="等线"/>
          <w:b/>
          <w:bCs/>
          <w:lang w:eastAsia="zh-CN"/>
        </w:rPr>
        <w:t>EN-DC</w:t>
      </w:r>
      <w:r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</w:t>
      </w:r>
      <w:r>
        <w:rPr>
          <w:rFonts w:eastAsia="等线"/>
          <w:b/>
          <w:bCs/>
          <w:lang w:eastAsia="zh-CN"/>
        </w:rPr>
        <w:t xml:space="preserve">needs </w:t>
      </w:r>
      <w:r w:rsidRPr="006946BB">
        <w:rPr>
          <w:rFonts w:eastAsia="等线"/>
          <w:b/>
          <w:bCs/>
          <w:lang w:eastAsia="zh-CN"/>
        </w:rPr>
        <w:t xml:space="preserve">to </w:t>
      </w:r>
      <w:r>
        <w:rPr>
          <w:rFonts w:eastAsia="等线"/>
          <w:b/>
          <w:bCs/>
          <w:lang w:eastAsia="zh-CN"/>
        </w:rPr>
        <w:t xml:space="preserve">be enhanced to </w:t>
      </w:r>
      <w:r w:rsidRPr="006946BB">
        <w:rPr>
          <w:rFonts w:eastAsia="等线"/>
          <w:b/>
          <w:bCs/>
          <w:lang w:eastAsia="zh-CN"/>
        </w:rPr>
        <w:t xml:space="preserve">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418D59C6" w14:textId="77777777" w:rsidR="003344D0" w:rsidRDefault="003344D0" w:rsidP="003344D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3</w:t>
      </w:r>
      <w:r w:rsidRPr="006946BB">
        <w:rPr>
          <w:rFonts w:eastAsia="等线"/>
          <w:b/>
          <w:bCs/>
          <w:lang w:eastAsia="zh-CN"/>
        </w:rPr>
        <w:t>:</w:t>
      </w:r>
      <w:r w:rsidRPr="00A6519D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>If to support</w:t>
      </w:r>
      <w:r w:rsidRPr="00303C2E">
        <w:rPr>
          <w:rFonts w:eastAsia="等线"/>
          <w:b/>
          <w:bCs/>
          <w:lang w:eastAsia="zh-CN"/>
        </w:rPr>
        <w:t xml:space="preserve"> MRO for SCG failure in </w:t>
      </w:r>
      <w:r>
        <w:rPr>
          <w:rFonts w:eastAsia="等线"/>
          <w:b/>
          <w:bCs/>
          <w:lang w:eastAsia="zh-CN"/>
        </w:rPr>
        <w:t>NE</w:t>
      </w:r>
      <w:r w:rsidRPr="00303C2E">
        <w:rPr>
          <w:rFonts w:eastAsia="等线"/>
          <w:b/>
          <w:bCs/>
          <w:lang w:eastAsia="zh-CN"/>
        </w:rPr>
        <w:t>-DC,</w:t>
      </w:r>
      <w:r>
        <w:rPr>
          <w:rFonts w:eastAsia="等线"/>
          <w:b/>
          <w:bCs/>
          <w:lang w:eastAsia="zh-CN"/>
        </w:rPr>
        <w:t xml:space="preserve"> </w:t>
      </w:r>
      <w:proofErr w:type="spellStart"/>
      <w:r w:rsidRPr="006946BB">
        <w:rPr>
          <w:rFonts w:eastAsia="等线"/>
          <w:b/>
          <w:bCs/>
          <w:lang w:eastAsia="zh-CN"/>
        </w:rPr>
        <w:t>SCGFailureInformationEUTRA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</w:t>
      </w:r>
      <w:r w:rsidRPr="002042E5">
        <w:rPr>
          <w:rFonts w:eastAsia="等线"/>
          <w:b/>
          <w:bCs/>
          <w:lang w:eastAsia="zh-CN"/>
        </w:rPr>
        <w:t xml:space="preserve">needs to be enhanced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76F28B60" w14:textId="26948A00" w:rsidR="003530C6" w:rsidRPr="003530C6" w:rsidRDefault="00026D53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 xml:space="preserve">: </w:t>
      </w:r>
      <w:r w:rsidR="005004F4" w:rsidRPr="005004F4">
        <w:rPr>
          <w:rFonts w:eastAsia="等线"/>
          <w:b/>
          <w:bCs/>
          <w:lang w:eastAsia="zh-CN"/>
        </w:rPr>
        <w:t>RAN2 would support</w:t>
      </w:r>
      <w:r w:rsidRPr="00303C2E">
        <w:rPr>
          <w:rFonts w:eastAsia="等线"/>
          <w:b/>
          <w:bCs/>
          <w:lang w:eastAsia="zh-CN"/>
        </w:rPr>
        <w:t xml:space="preserve"> MRO for SCG failure</w:t>
      </w:r>
      <w:r w:rsidRPr="00873638">
        <w:t xml:space="preserve"> </w:t>
      </w:r>
      <w:r w:rsidRPr="00873638">
        <w:rPr>
          <w:rFonts w:eastAsia="等线"/>
          <w:b/>
          <w:bCs/>
          <w:lang w:eastAsia="zh-CN"/>
        </w:rPr>
        <w:t>in EN-DC, NGEN-</w:t>
      </w:r>
      <w:proofErr w:type="gramStart"/>
      <w:r w:rsidRPr="00873638">
        <w:rPr>
          <w:rFonts w:eastAsia="等线"/>
          <w:b/>
          <w:bCs/>
          <w:lang w:eastAsia="zh-CN"/>
        </w:rPr>
        <w:t>DC</w:t>
      </w:r>
      <w:proofErr w:type="gramEnd"/>
      <w:r w:rsidRPr="00873638">
        <w:rPr>
          <w:rFonts w:eastAsia="等线"/>
          <w:b/>
          <w:bCs/>
          <w:lang w:eastAsia="zh-CN"/>
        </w:rPr>
        <w:t xml:space="preserve"> and NE-DC scenarios in Rel-19</w:t>
      </w:r>
      <w:r>
        <w:rPr>
          <w:rFonts w:eastAsia="等线"/>
          <w:b/>
          <w:bCs/>
          <w:lang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08054B35" w14:textId="2FAD0C15" w:rsidR="00B00554" w:rsidRDefault="00A97BD7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Pr="00E959DC">
        <w:rPr>
          <w:rFonts w:eastAsiaTheme="minorEastAsia"/>
          <w:lang w:val="en-US" w:eastAsia="zh-CN"/>
        </w:rPr>
        <w:t>RP-</w:t>
      </w:r>
      <w:r w:rsidRPr="00686B35">
        <w:rPr>
          <w:rFonts w:eastAsiaTheme="minorEastAsia"/>
          <w:lang w:val="en-US" w:eastAsia="zh-CN"/>
        </w:rPr>
        <w:t>234038</w:t>
      </w:r>
      <w:r>
        <w:rPr>
          <w:rFonts w:eastAsiaTheme="minorEastAsia"/>
          <w:lang w:val="en-US" w:eastAsia="zh-CN"/>
        </w:rPr>
        <w:t xml:space="preserve">, </w:t>
      </w:r>
      <w:r w:rsidRPr="00C21E56">
        <w:rPr>
          <w:rFonts w:eastAsiaTheme="minorEastAsia"/>
          <w:lang w:val="en-US" w:eastAsia="zh-CN"/>
        </w:rPr>
        <w:t>New WID: Data collection for SON (Self-</w:t>
      </w:r>
      <w:proofErr w:type="spellStart"/>
      <w:r w:rsidRPr="00C21E56">
        <w:rPr>
          <w:rFonts w:eastAsiaTheme="minorEastAsia"/>
          <w:lang w:val="en-US" w:eastAsia="zh-CN"/>
        </w:rPr>
        <w:t>Organising</w:t>
      </w:r>
      <w:proofErr w:type="spellEnd"/>
      <w:r w:rsidRPr="00C21E56">
        <w:rPr>
          <w:rFonts w:eastAsiaTheme="minorEastAsia"/>
          <w:lang w:val="en-US" w:eastAsia="zh-CN"/>
        </w:rPr>
        <w:t xml:space="preserve"> Networks)/MDT (Minimization of Drive Tests) in NR standalone and MR-DC (Multi-Radio Dual Connectivity) Phase 4</w:t>
      </w:r>
      <w:r>
        <w:rPr>
          <w:rFonts w:eastAsiaTheme="minorEastAsia"/>
          <w:lang w:val="en-US" w:eastAsia="zh-CN"/>
        </w:rPr>
        <w:t>, CMCC</w:t>
      </w:r>
    </w:p>
    <w:p w14:paraId="22A97D00" w14:textId="0370F13B" w:rsidR="00CE58B5" w:rsidRPr="00137D08" w:rsidRDefault="00CE58B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</w:t>
      </w:r>
      <w:r w:rsidR="00A967C4" w:rsidRPr="00A967C4">
        <w:rPr>
          <w:rFonts w:eastAsiaTheme="minorEastAsia"/>
          <w:lang w:val="en-US" w:eastAsia="zh-CN"/>
        </w:rPr>
        <w:t>R3-242195</w:t>
      </w:r>
      <w:r w:rsidR="00A967C4">
        <w:rPr>
          <w:rFonts w:eastAsiaTheme="minorEastAsia"/>
          <w:lang w:val="en-US" w:eastAsia="zh-CN"/>
        </w:rPr>
        <w:t xml:space="preserve">, </w:t>
      </w:r>
      <w:r w:rsidR="00597DC4" w:rsidRPr="00597DC4">
        <w:rPr>
          <w:rFonts w:eastAsiaTheme="minorEastAsia"/>
          <w:lang w:val="en-US" w:eastAsia="zh-CN"/>
        </w:rPr>
        <w:t>LS on support of MRO for MR-DC SCG failure</w:t>
      </w:r>
      <w:r w:rsidR="00597DC4">
        <w:rPr>
          <w:rFonts w:eastAsiaTheme="minorEastAsia"/>
          <w:lang w:val="en-US" w:eastAsia="zh-CN"/>
        </w:rPr>
        <w:t xml:space="preserve">, </w:t>
      </w:r>
      <w:r w:rsidR="000216EC">
        <w:rPr>
          <w:rFonts w:eastAsiaTheme="minorEastAsia"/>
          <w:lang w:val="en-US" w:eastAsia="zh-CN"/>
        </w:rPr>
        <w:t>ZTE</w:t>
      </w:r>
    </w:p>
    <w:sectPr w:rsidR="00CE58B5" w:rsidRPr="00137D08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01FB" w14:textId="77777777" w:rsidR="001D2964" w:rsidRDefault="001D2964" w:rsidP="008C039C">
      <w:pPr>
        <w:spacing w:after="0"/>
      </w:pPr>
      <w:r>
        <w:separator/>
      </w:r>
    </w:p>
  </w:endnote>
  <w:endnote w:type="continuationSeparator" w:id="0">
    <w:p w14:paraId="50322484" w14:textId="77777777" w:rsidR="001D2964" w:rsidRDefault="001D2964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C7F" w14:textId="77777777" w:rsidR="001D2964" w:rsidRDefault="001D2964" w:rsidP="008C039C">
      <w:pPr>
        <w:spacing w:after="0"/>
      </w:pPr>
      <w:r>
        <w:separator/>
      </w:r>
    </w:p>
  </w:footnote>
  <w:footnote w:type="continuationSeparator" w:id="0">
    <w:p w14:paraId="591DDE67" w14:textId="77777777" w:rsidR="001D2964" w:rsidRDefault="001D2964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4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8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73AC55E0"/>
    <w:multiLevelType w:val="hybridMultilevel"/>
    <w:tmpl w:val="9A5E6D9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37136710">
    <w:abstractNumId w:val="13"/>
  </w:num>
  <w:num w:numId="2" w16cid:durableId="379789524">
    <w:abstractNumId w:val="13"/>
    <w:lvlOverride w:ilvl="0">
      <w:startOverride w:val="1"/>
    </w:lvlOverride>
  </w:num>
  <w:num w:numId="3" w16cid:durableId="1621955300">
    <w:abstractNumId w:val="10"/>
  </w:num>
  <w:num w:numId="4" w16cid:durableId="749693495">
    <w:abstractNumId w:val="17"/>
  </w:num>
  <w:num w:numId="5" w16cid:durableId="653722731">
    <w:abstractNumId w:val="19"/>
  </w:num>
  <w:num w:numId="6" w16cid:durableId="2141027854">
    <w:abstractNumId w:val="5"/>
  </w:num>
  <w:num w:numId="7" w16cid:durableId="220024488">
    <w:abstractNumId w:val="7"/>
  </w:num>
  <w:num w:numId="8" w16cid:durableId="190842246">
    <w:abstractNumId w:val="18"/>
  </w:num>
  <w:num w:numId="9" w16cid:durableId="1695112668">
    <w:abstractNumId w:val="11"/>
  </w:num>
  <w:num w:numId="10" w16cid:durableId="877552319">
    <w:abstractNumId w:val="2"/>
  </w:num>
  <w:num w:numId="11" w16cid:durableId="604771662">
    <w:abstractNumId w:val="15"/>
  </w:num>
  <w:num w:numId="12" w16cid:durableId="577596756">
    <w:abstractNumId w:val="6"/>
  </w:num>
  <w:num w:numId="13" w16cid:durableId="6572692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6"/>
  </w:num>
  <w:num w:numId="17" w16cid:durableId="309553663">
    <w:abstractNumId w:val="1"/>
  </w:num>
  <w:num w:numId="18" w16cid:durableId="970020265">
    <w:abstractNumId w:val="8"/>
  </w:num>
  <w:num w:numId="19" w16cid:durableId="1546941017">
    <w:abstractNumId w:val="20"/>
  </w:num>
  <w:num w:numId="20" w16cid:durableId="2071489401">
    <w:abstractNumId w:val="12"/>
  </w:num>
  <w:num w:numId="21" w16cid:durableId="1369720878">
    <w:abstractNumId w:val="9"/>
  </w:num>
  <w:num w:numId="22" w16cid:durableId="1921016468">
    <w:abstractNumId w:val="4"/>
  </w:num>
  <w:num w:numId="23" w16cid:durableId="1670795383">
    <w:abstractNumId w:val="21"/>
  </w:num>
  <w:num w:numId="24" w16cid:durableId="20674891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5370"/>
    <w:rsid w:val="00005E65"/>
    <w:rsid w:val="00006E71"/>
    <w:rsid w:val="00007268"/>
    <w:rsid w:val="000107BB"/>
    <w:rsid w:val="00011D51"/>
    <w:rsid w:val="000151A2"/>
    <w:rsid w:val="000156F5"/>
    <w:rsid w:val="00015C1D"/>
    <w:rsid w:val="00017EFA"/>
    <w:rsid w:val="00020148"/>
    <w:rsid w:val="000216EC"/>
    <w:rsid w:val="000241DC"/>
    <w:rsid w:val="00026D53"/>
    <w:rsid w:val="00026D71"/>
    <w:rsid w:val="00033ADF"/>
    <w:rsid w:val="0003415C"/>
    <w:rsid w:val="0004460D"/>
    <w:rsid w:val="00046905"/>
    <w:rsid w:val="00046CEC"/>
    <w:rsid w:val="00050FC6"/>
    <w:rsid w:val="0005541B"/>
    <w:rsid w:val="00055BD3"/>
    <w:rsid w:val="00056270"/>
    <w:rsid w:val="000600FC"/>
    <w:rsid w:val="00060D18"/>
    <w:rsid w:val="000619F9"/>
    <w:rsid w:val="00063626"/>
    <w:rsid w:val="00065667"/>
    <w:rsid w:val="00065733"/>
    <w:rsid w:val="00065AC5"/>
    <w:rsid w:val="000702E7"/>
    <w:rsid w:val="0007222B"/>
    <w:rsid w:val="00072E57"/>
    <w:rsid w:val="0007558B"/>
    <w:rsid w:val="00075CC3"/>
    <w:rsid w:val="00076080"/>
    <w:rsid w:val="000776A8"/>
    <w:rsid w:val="0007770E"/>
    <w:rsid w:val="00077A19"/>
    <w:rsid w:val="00083025"/>
    <w:rsid w:val="000836B6"/>
    <w:rsid w:val="00083B1C"/>
    <w:rsid w:val="00087285"/>
    <w:rsid w:val="00090AB7"/>
    <w:rsid w:val="00090C22"/>
    <w:rsid w:val="000946E6"/>
    <w:rsid w:val="00095A80"/>
    <w:rsid w:val="00096496"/>
    <w:rsid w:val="00096718"/>
    <w:rsid w:val="000978F6"/>
    <w:rsid w:val="000A2680"/>
    <w:rsid w:val="000A2EE5"/>
    <w:rsid w:val="000A389B"/>
    <w:rsid w:val="000A4AD6"/>
    <w:rsid w:val="000A5209"/>
    <w:rsid w:val="000A5CD6"/>
    <w:rsid w:val="000B3044"/>
    <w:rsid w:val="000B6037"/>
    <w:rsid w:val="000B7183"/>
    <w:rsid w:val="000B761E"/>
    <w:rsid w:val="000B78B6"/>
    <w:rsid w:val="000B7F7F"/>
    <w:rsid w:val="000C0C55"/>
    <w:rsid w:val="000C16BB"/>
    <w:rsid w:val="000C2424"/>
    <w:rsid w:val="000C5B65"/>
    <w:rsid w:val="000D0D0F"/>
    <w:rsid w:val="000D2EAE"/>
    <w:rsid w:val="000D33C3"/>
    <w:rsid w:val="000D43C9"/>
    <w:rsid w:val="000D5389"/>
    <w:rsid w:val="000D57EC"/>
    <w:rsid w:val="000D5F24"/>
    <w:rsid w:val="000D7584"/>
    <w:rsid w:val="000E0C5F"/>
    <w:rsid w:val="000E258B"/>
    <w:rsid w:val="000E3908"/>
    <w:rsid w:val="000E49DD"/>
    <w:rsid w:val="000E49EA"/>
    <w:rsid w:val="000E5406"/>
    <w:rsid w:val="000F0C5B"/>
    <w:rsid w:val="000F13EE"/>
    <w:rsid w:val="000F1AF4"/>
    <w:rsid w:val="000F2883"/>
    <w:rsid w:val="000F3C9C"/>
    <w:rsid w:val="000F43BC"/>
    <w:rsid w:val="000F4E7C"/>
    <w:rsid w:val="000F50D5"/>
    <w:rsid w:val="000F5158"/>
    <w:rsid w:val="000F5BA3"/>
    <w:rsid w:val="000F625A"/>
    <w:rsid w:val="000F67FE"/>
    <w:rsid w:val="000F763D"/>
    <w:rsid w:val="001012A0"/>
    <w:rsid w:val="001037AA"/>
    <w:rsid w:val="00103E31"/>
    <w:rsid w:val="00104527"/>
    <w:rsid w:val="00105163"/>
    <w:rsid w:val="001101F1"/>
    <w:rsid w:val="0011424B"/>
    <w:rsid w:val="00121056"/>
    <w:rsid w:val="001211D5"/>
    <w:rsid w:val="001223BD"/>
    <w:rsid w:val="00122771"/>
    <w:rsid w:val="00122808"/>
    <w:rsid w:val="001241BB"/>
    <w:rsid w:val="0012594C"/>
    <w:rsid w:val="00126599"/>
    <w:rsid w:val="001277DA"/>
    <w:rsid w:val="00130805"/>
    <w:rsid w:val="00131238"/>
    <w:rsid w:val="00131A8B"/>
    <w:rsid w:val="001323D1"/>
    <w:rsid w:val="00132412"/>
    <w:rsid w:val="00134168"/>
    <w:rsid w:val="00134359"/>
    <w:rsid w:val="00135403"/>
    <w:rsid w:val="00137D08"/>
    <w:rsid w:val="00141274"/>
    <w:rsid w:val="00142DD2"/>
    <w:rsid w:val="001433AE"/>
    <w:rsid w:val="00143AE7"/>
    <w:rsid w:val="00144066"/>
    <w:rsid w:val="00144640"/>
    <w:rsid w:val="00150E59"/>
    <w:rsid w:val="001531B7"/>
    <w:rsid w:val="0015376C"/>
    <w:rsid w:val="00154CA6"/>
    <w:rsid w:val="00155604"/>
    <w:rsid w:val="00155EB8"/>
    <w:rsid w:val="001561C2"/>
    <w:rsid w:val="00164D58"/>
    <w:rsid w:val="00164FA8"/>
    <w:rsid w:val="001657D5"/>
    <w:rsid w:val="001658BE"/>
    <w:rsid w:val="00165C8F"/>
    <w:rsid w:val="001666E1"/>
    <w:rsid w:val="00170928"/>
    <w:rsid w:val="001739A6"/>
    <w:rsid w:val="00174575"/>
    <w:rsid w:val="00175F03"/>
    <w:rsid w:val="00176AF9"/>
    <w:rsid w:val="00176E90"/>
    <w:rsid w:val="001775CC"/>
    <w:rsid w:val="00177719"/>
    <w:rsid w:val="0018023F"/>
    <w:rsid w:val="00180A31"/>
    <w:rsid w:val="00181808"/>
    <w:rsid w:val="00181D53"/>
    <w:rsid w:val="0018340D"/>
    <w:rsid w:val="001835FD"/>
    <w:rsid w:val="0018389A"/>
    <w:rsid w:val="0018443C"/>
    <w:rsid w:val="00185CA9"/>
    <w:rsid w:val="00186FEE"/>
    <w:rsid w:val="0018746B"/>
    <w:rsid w:val="0018754C"/>
    <w:rsid w:val="0019037F"/>
    <w:rsid w:val="00191296"/>
    <w:rsid w:val="00195791"/>
    <w:rsid w:val="001964EB"/>
    <w:rsid w:val="0019671B"/>
    <w:rsid w:val="00196BBA"/>
    <w:rsid w:val="00196D93"/>
    <w:rsid w:val="001976E6"/>
    <w:rsid w:val="0019794D"/>
    <w:rsid w:val="00197BD0"/>
    <w:rsid w:val="001A0EF6"/>
    <w:rsid w:val="001A37AC"/>
    <w:rsid w:val="001A3EB1"/>
    <w:rsid w:val="001A4FA7"/>
    <w:rsid w:val="001A50DE"/>
    <w:rsid w:val="001A57DB"/>
    <w:rsid w:val="001A6375"/>
    <w:rsid w:val="001A7B46"/>
    <w:rsid w:val="001B1628"/>
    <w:rsid w:val="001B1BB2"/>
    <w:rsid w:val="001B37B1"/>
    <w:rsid w:val="001C0184"/>
    <w:rsid w:val="001C2453"/>
    <w:rsid w:val="001C3345"/>
    <w:rsid w:val="001C4D00"/>
    <w:rsid w:val="001C5FDD"/>
    <w:rsid w:val="001D1DD6"/>
    <w:rsid w:val="001D2964"/>
    <w:rsid w:val="001D2EF2"/>
    <w:rsid w:val="001D5398"/>
    <w:rsid w:val="001D6EFA"/>
    <w:rsid w:val="001D732A"/>
    <w:rsid w:val="001E005C"/>
    <w:rsid w:val="001E13F7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6C3F"/>
    <w:rsid w:val="001F792C"/>
    <w:rsid w:val="00201111"/>
    <w:rsid w:val="0020295C"/>
    <w:rsid w:val="002042E5"/>
    <w:rsid w:val="00205F4F"/>
    <w:rsid w:val="00212245"/>
    <w:rsid w:val="00213748"/>
    <w:rsid w:val="0021442E"/>
    <w:rsid w:val="00214DC0"/>
    <w:rsid w:val="0021646A"/>
    <w:rsid w:val="0021690D"/>
    <w:rsid w:val="00217C33"/>
    <w:rsid w:val="00220E16"/>
    <w:rsid w:val="00221A7E"/>
    <w:rsid w:val="002230B8"/>
    <w:rsid w:val="0022544E"/>
    <w:rsid w:val="00226F57"/>
    <w:rsid w:val="002300A5"/>
    <w:rsid w:val="002306C4"/>
    <w:rsid w:val="002307EF"/>
    <w:rsid w:val="00230F5F"/>
    <w:rsid w:val="00232291"/>
    <w:rsid w:val="002324BA"/>
    <w:rsid w:val="00232F44"/>
    <w:rsid w:val="002349AE"/>
    <w:rsid w:val="00234DDB"/>
    <w:rsid w:val="00234F98"/>
    <w:rsid w:val="00236473"/>
    <w:rsid w:val="00236560"/>
    <w:rsid w:val="00237218"/>
    <w:rsid w:val="00240879"/>
    <w:rsid w:val="00241040"/>
    <w:rsid w:val="00241E86"/>
    <w:rsid w:val="00243447"/>
    <w:rsid w:val="00244B06"/>
    <w:rsid w:val="002459C2"/>
    <w:rsid w:val="00247386"/>
    <w:rsid w:val="00247988"/>
    <w:rsid w:val="00250A8D"/>
    <w:rsid w:val="00250B95"/>
    <w:rsid w:val="00250BBC"/>
    <w:rsid w:val="00251375"/>
    <w:rsid w:val="002516D9"/>
    <w:rsid w:val="00252EEC"/>
    <w:rsid w:val="0025419B"/>
    <w:rsid w:val="00255148"/>
    <w:rsid w:val="00257C27"/>
    <w:rsid w:val="00262016"/>
    <w:rsid w:val="002620C5"/>
    <w:rsid w:val="00262E61"/>
    <w:rsid w:val="00263021"/>
    <w:rsid w:val="00263AD5"/>
    <w:rsid w:val="00264D8E"/>
    <w:rsid w:val="002654DE"/>
    <w:rsid w:val="00265A86"/>
    <w:rsid w:val="00267545"/>
    <w:rsid w:val="00273420"/>
    <w:rsid w:val="00273C2A"/>
    <w:rsid w:val="0027442D"/>
    <w:rsid w:val="002764B1"/>
    <w:rsid w:val="00281572"/>
    <w:rsid w:val="00281B54"/>
    <w:rsid w:val="0028272C"/>
    <w:rsid w:val="002828E4"/>
    <w:rsid w:val="00282DFD"/>
    <w:rsid w:val="00287758"/>
    <w:rsid w:val="00291691"/>
    <w:rsid w:val="0029391A"/>
    <w:rsid w:val="0029469D"/>
    <w:rsid w:val="00295128"/>
    <w:rsid w:val="002952CC"/>
    <w:rsid w:val="00296BBA"/>
    <w:rsid w:val="002A2DD1"/>
    <w:rsid w:val="002A65F3"/>
    <w:rsid w:val="002A6A1C"/>
    <w:rsid w:val="002B0312"/>
    <w:rsid w:val="002B41FF"/>
    <w:rsid w:val="002B5B97"/>
    <w:rsid w:val="002B5F8B"/>
    <w:rsid w:val="002B6286"/>
    <w:rsid w:val="002C018F"/>
    <w:rsid w:val="002C01A4"/>
    <w:rsid w:val="002C06CF"/>
    <w:rsid w:val="002C1862"/>
    <w:rsid w:val="002C3F3D"/>
    <w:rsid w:val="002C42B8"/>
    <w:rsid w:val="002C44E1"/>
    <w:rsid w:val="002C5935"/>
    <w:rsid w:val="002C5A0A"/>
    <w:rsid w:val="002C68E0"/>
    <w:rsid w:val="002C7AD0"/>
    <w:rsid w:val="002D2C29"/>
    <w:rsid w:val="002D5AF8"/>
    <w:rsid w:val="002D5DBE"/>
    <w:rsid w:val="002D6330"/>
    <w:rsid w:val="002E0440"/>
    <w:rsid w:val="002E080C"/>
    <w:rsid w:val="002E14FA"/>
    <w:rsid w:val="002E1545"/>
    <w:rsid w:val="002E1DF7"/>
    <w:rsid w:val="002E1F02"/>
    <w:rsid w:val="002E1FB3"/>
    <w:rsid w:val="002E4959"/>
    <w:rsid w:val="002E64E3"/>
    <w:rsid w:val="002F29C0"/>
    <w:rsid w:val="002F2E98"/>
    <w:rsid w:val="002F34E1"/>
    <w:rsid w:val="002F5B89"/>
    <w:rsid w:val="002F6E25"/>
    <w:rsid w:val="0030053D"/>
    <w:rsid w:val="003012B8"/>
    <w:rsid w:val="00302433"/>
    <w:rsid w:val="00302D41"/>
    <w:rsid w:val="00303C2E"/>
    <w:rsid w:val="0030434D"/>
    <w:rsid w:val="00304888"/>
    <w:rsid w:val="00305624"/>
    <w:rsid w:val="00307326"/>
    <w:rsid w:val="00310A41"/>
    <w:rsid w:val="00312936"/>
    <w:rsid w:val="00315130"/>
    <w:rsid w:val="00315E11"/>
    <w:rsid w:val="00317B8B"/>
    <w:rsid w:val="00320856"/>
    <w:rsid w:val="003214EF"/>
    <w:rsid w:val="00322180"/>
    <w:rsid w:val="00324247"/>
    <w:rsid w:val="003252BD"/>
    <w:rsid w:val="00325446"/>
    <w:rsid w:val="003279FF"/>
    <w:rsid w:val="00332037"/>
    <w:rsid w:val="003321D5"/>
    <w:rsid w:val="003334C3"/>
    <w:rsid w:val="003344D0"/>
    <w:rsid w:val="00335CFC"/>
    <w:rsid w:val="0034031B"/>
    <w:rsid w:val="0034195D"/>
    <w:rsid w:val="00342442"/>
    <w:rsid w:val="003434D0"/>
    <w:rsid w:val="00343520"/>
    <w:rsid w:val="0034398C"/>
    <w:rsid w:val="00343FB0"/>
    <w:rsid w:val="00345652"/>
    <w:rsid w:val="003457E5"/>
    <w:rsid w:val="00345F34"/>
    <w:rsid w:val="00352B8A"/>
    <w:rsid w:val="003530C6"/>
    <w:rsid w:val="0035760F"/>
    <w:rsid w:val="00357964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762E"/>
    <w:rsid w:val="0037776D"/>
    <w:rsid w:val="003814EE"/>
    <w:rsid w:val="003823BC"/>
    <w:rsid w:val="003823C9"/>
    <w:rsid w:val="00384A0E"/>
    <w:rsid w:val="0038687A"/>
    <w:rsid w:val="00386CD9"/>
    <w:rsid w:val="0038771D"/>
    <w:rsid w:val="003927C9"/>
    <w:rsid w:val="003957A3"/>
    <w:rsid w:val="003A1D2F"/>
    <w:rsid w:val="003A1E16"/>
    <w:rsid w:val="003A4952"/>
    <w:rsid w:val="003A647D"/>
    <w:rsid w:val="003A6AFB"/>
    <w:rsid w:val="003A7127"/>
    <w:rsid w:val="003B0453"/>
    <w:rsid w:val="003B05BB"/>
    <w:rsid w:val="003B3446"/>
    <w:rsid w:val="003B6E7C"/>
    <w:rsid w:val="003C1B4B"/>
    <w:rsid w:val="003D0004"/>
    <w:rsid w:val="003D2D3F"/>
    <w:rsid w:val="003D2E4B"/>
    <w:rsid w:val="003D3975"/>
    <w:rsid w:val="003D49C4"/>
    <w:rsid w:val="003D4CF2"/>
    <w:rsid w:val="003D7CE1"/>
    <w:rsid w:val="003E1B87"/>
    <w:rsid w:val="003E258F"/>
    <w:rsid w:val="003E44D7"/>
    <w:rsid w:val="003E4C28"/>
    <w:rsid w:val="003E54E9"/>
    <w:rsid w:val="003E7799"/>
    <w:rsid w:val="003F092F"/>
    <w:rsid w:val="003F123B"/>
    <w:rsid w:val="003F40AC"/>
    <w:rsid w:val="003F76B0"/>
    <w:rsid w:val="00402D3C"/>
    <w:rsid w:val="00403217"/>
    <w:rsid w:val="00404F13"/>
    <w:rsid w:val="00405871"/>
    <w:rsid w:val="00406ABC"/>
    <w:rsid w:val="00407A23"/>
    <w:rsid w:val="00407AF6"/>
    <w:rsid w:val="0041130F"/>
    <w:rsid w:val="00411482"/>
    <w:rsid w:val="0041219B"/>
    <w:rsid w:val="00412E0A"/>
    <w:rsid w:val="00413CA3"/>
    <w:rsid w:val="00413D9E"/>
    <w:rsid w:val="00414239"/>
    <w:rsid w:val="0041457A"/>
    <w:rsid w:val="004145FA"/>
    <w:rsid w:val="00414D98"/>
    <w:rsid w:val="00415D7B"/>
    <w:rsid w:val="00420085"/>
    <w:rsid w:val="00422206"/>
    <w:rsid w:val="00425F18"/>
    <w:rsid w:val="0042650D"/>
    <w:rsid w:val="004313B7"/>
    <w:rsid w:val="00435BF9"/>
    <w:rsid w:val="00440B84"/>
    <w:rsid w:val="004444B7"/>
    <w:rsid w:val="00446EB0"/>
    <w:rsid w:val="00447ADA"/>
    <w:rsid w:val="00447C8E"/>
    <w:rsid w:val="0045189F"/>
    <w:rsid w:val="00451B95"/>
    <w:rsid w:val="0045348D"/>
    <w:rsid w:val="0045489E"/>
    <w:rsid w:val="004625BA"/>
    <w:rsid w:val="00464B5D"/>
    <w:rsid w:val="004654FA"/>
    <w:rsid w:val="0046605D"/>
    <w:rsid w:val="00467A05"/>
    <w:rsid w:val="0047082B"/>
    <w:rsid w:val="00471B4A"/>
    <w:rsid w:val="00473193"/>
    <w:rsid w:val="00473218"/>
    <w:rsid w:val="00473644"/>
    <w:rsid w:val="00473B54"/>
    <w:rsid w:val="00474717"/>
    <w:rsid w:val="00476245"/>
    <w:rsid w:val="004766DD"/>
    <w:rsid w:val="00476A6E"/>
    <w:rsid w:val="00477261"/>
    <w:rsid w:val="00480A1E"/>
    <w:rsid w:val="00480A90"/>
    <w:rsid w:val="00480AF5"/>
    <w:rsid w:val="00480C32"/>
    <w:rsid w:val="004834A7"/>
    <w:rsid w:val="00483F29"/>
    <w:rsid w:val="004847FD"/>
    <w:rsid w:val="00487FCA"/>
    <w:rsid w:val="004917F5"/>
    <w:rsid w:val="00492189"/>
    <w:rsid w:val="00492793"/>
    <w:rsid w:val="00492D84"/>
    <w:rsid w:val="004956C9"/>
    <w:rsid w:val="00495726"/>
    <w:rsid w:val="00497B44"/>
    <w:rsid w:val="00497CFA"/>
    <w:rsid w:val="00497FCE"/>
    <w:rsid w:val="004A01EC"/>
    <w:rsid w:val="004A0C5B"/>
    <w:rsid w:val="004A2989"/>
    <w:rsid w:val="004A3682"/>
    <w:rsid w:val="004A460B"/>
    <w:rsid w:val="004A4780"/>
    <w:rsid w:val="004A4D88"/>
    <w:rsid w:val="004A5AEA"/>
    <w:rsid w:val="004A77E3"/>
    <w:rsid w:val="004B0548"/>
    <w:rsid w:val="004B3D73"/>
    <w:rsid w:val="004B452E"/>
    <w:rsid w:val="004B7323"/>
    <w:rsid w:val="004C11F9"/>
    <w:rsid w:val="004C3B07"/>
    <w:rsid w:val="004C491E"/>
    <w:rsid w:val="004C56FF"/>
    <w:rsid w:val="004C7A67"/>
    <w:rsid w:val="004D00FB"/>
    <w:rsid w:val="004D1A14"/>
    <w:rsid w:val="004D21B7"/>
    <w:rsid w:val="004D3070"/>
    <w:rsid w:val="004D50CA"/>
    <w:rsid w:val="004D552C"/>
    <w:rsid w:val="004D5886"/>
    <w:rsid w:val="004E2BC7"/>
    <w:rsid w:val="004E4628"/>
    <w:rsid w:val="004E513D"/>
    <w:rsid w:val="004E5FA3"/>
    <w:rsid w:val="004E6C7D"/>
    <w:rsid w:val="004F4FE6"/>
    <w:rsid w:val="004F6B44"/>
    <w:rsid w:val="005004F4"/>
    <w:rsid w:val="00500E0F"/>
    <w:rsid w:val="00506BE6"/>
    <w:rsid w:val="00507B33"/>
    <w:rsid w:val="00511C6A"/>
    <w:rsid w:val="00514176"/>
    <w:rsid w:val="00514477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561"/>
    <w:rsid w:val="005257DF"/>
    <w:rsid w:val="00525F70"/>
    <w:rsid w:val="0052731B"/>
    <w:rsid w:val="005279E0"/>
    <w:rsid w:val="00534942"/>
    <w:rsid w:val="00534CB6"/>
    <w:rsid w:val="00535A07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1238"/>
    <w:rsid w:val="00562B62"/>
    <w:rsid w:val="00562D20"/>
    <w:rsid w:val="00562E06"/>
    <w:rsid w:val="00566FA4"/>
    <w:rsid w:val="0056720A"/>
    <w:rsid w:val="00567971"/>
    <w:rsid w:val="00570F42"/>
    <w:rsid w:val="0057173E"/>
    <w:rsid w:val="00571E85"/>
    <w:rsid w:val="00573C49"/>
    <w:rsid w:val="005756E7"/>
    <w:rsid w:val="00575D5D"/>
    <w:rsid w:val="00576001"/>
    <w:rsid w:val="005768BA"/>
    <w:rsid w:val="00576C1A"/>
    <w:rsid w:val="00581C6B"/>
    <w:rsid w:val="0058201D"/>
    <w:rsid w:val="005842EF"/>
    <w:rsid w:val="005857CC"/>
    <w:rsid w:val="005859ED"/>
    <w:rsid w:val="00586114"/>
    <w:rsid w:val="00586D3E"/>
    <w:rsid w:val="00590172"/>
    <w:rsid w:val="00590E43"/>
    <w:rsid w:val="00595526"/>
    <w:rsid w:val="00595CE1"/>
    <w:rsid w:val="00596147"/>
    <w:rsid w:val="00596939"/>
    <w:rsid w:val="005970BE"/>
    <w:rsid w:val="00597DC4"/>
    <w:rsid w:val="005A1964"/>
    <w:rsid w:val="005A2AB9"/>
    <w:rsid w:val="005A3880"/>
    <w:rsid w:val="005A6190"/>
    <w:rsid w:val="005B00C5"/>
    <w:rsid w:val="005B0A16"/>
    <w:rsid w:val="005B1C2F"/>
    <w:rsid w:val="005B36F6"/>
    <w:rsid w:val="005B457A"/>
    <w:rsid w:val="005B508C"/>
    <w:rsid w:val="005B6F6B"/>
    <w:rsid w:val="005C28FA"/>
    <w:rsid w:val="005C3745"/>
    <w:rsid w:val="005C41E8"/>
    <w:rsid w:val="005C4BB1"/>
    <w:rsid w:val="005C50A3"/>
    <w:rsid w:val="005C5D81"/>
    <w:rsid w:val="005C613A"/>
    <w:rsid w:val="005C6347"/>
    <w:rsid w:val="005C74CB"/>
    <w:rsid w:val="005D0BF6"/>
    <w:rsid w:val="005D1F91"/>
    <w:rsid w:val="005D2A27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4292"/>
    <w:rsid w:val="005E6377"/>
    <w:rsid w:val="005E688C"/>
    <w:rsid w:val="005E7C9B"/>
    <w:rsid w:val="00601D99"/>
    <w:rsid w:val="0060220E"/>
    <w:rsid w:val="00602D93"/>
    <w:rsid w:val="00603000"/>
    <w:rsid w:val="0060485E"/>
    <w:rsid w:val="0060513F"/>
    <w:rsid w:val="00605F54"/>
    <w:rsid w:val="006062AE"/>
    <w:rsid w:val="00606B84"/>
    <w:rsid w:val="006106C4"/>
    <w:rsid w:val="00610E10"/>
    <w:rsid w:val="00612B5E"/>
    <w:rsid w:val="006134D9"/>
    <w:rsid w:val="00613FD3"/>
    <w:rsid w:val="00613FD8"/>
    <w:rsid w:val="006177EA"/>
    <w:rsid w:val="00617822"/>
    <w:rsid w:val="0062101D"/>
    <w:rsid w:val="0062146D"/>
    <w:rsid w:val="00621737"/>
    <w:rsid w:val="0062196F"/>
    <w:rsid w:val="00623B03"/>
    <w:rsid w:val="00624450"/>
    <w:rsid w:val="0062670F"/>
    <w:rsid w:val="00626E93"/>
    <w:rsid w:val="00630191"/>
    <w:rsid w:val="006303FF"/>
    <w:rsid w:val="006316DB"/>
    <w:rsid w:val="00631DBD"/>
    <w:rsid w:val="006328DF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6613"/>
    <w:rsid w:val="00650B6F"/>
    <w:rsid w:val="0065151F"/>
    <w:rsid w:val="006536D6"/>
    <w:rsid w:val="00654303"/>
    <w:rsid w:val="00660610"/>
    <w:rsid w:val="0066276D"/>
    <w:rsid w:val="00663B5A"/>
    <w:rsid w:val="00663E89"/>
    <w:rsid w:val="0066538D"/>
    <w:rsid w:val="00667798"/>
    <w:rsid w:val="00667BA4"/>
    <w:rsid w:val="00667FF4"/>
    <w:rsid w:val="006708C6"/>
    <w:rsid w:val="0067168C"/>
    <w:rsid w:val="00672712"/>
    <w:rsid w:val="006753CA"/>
    <w:rsid w:val="006753DF"/>
    <w:rsid w:val="006753F9"/>
    <w:rsid w:val="00675A99"/>
    <w:rsid w:val="0067620A"/>
    <w:rsid w:val="006814E2"/>
    <w:rsid w:val="00681CAB"/>
    <w:rsid w:val="00686062"/>
    <w:rsid w:val="006864A6"/>
    <w:rsid w:val="006868CB"/>
    <w:rsid w:val="0068698D"/>
    <w:rsid w:val="00686E38"/>
    <w:rsid w:val="0069109E"/>
    <w:rsid w:val="006912D9"/>
    <w:rsid w:val="00693827"/>
    <w:rsid w:val="00695C09"/>
    <w:rsid w:val="006961EC"/>
    <w:rsid w:val="00697C60"/>
    <w:rsid w:val="006A1D69"/>
    <w:rsid w:val="006A321E"/>
    <w:rsid w:val="006A3F51"/>
    <w:rsid w:val="006A47B3"/>
    <w:rsid w:val="006A4EEF"/>
    <w:rsid w:val="006A532D"/>
    <w:rsid w:val="006A5BF8"/>
    <w:rsid w:val="006B080F"/>
    <w:rsid w:val="006B1742"/>
    <w:rsid w:val="006B179C"/>
    <w:rsid w:val="006B2A51"/>
    <w:rsid w:val="006B30AC"/>
    <w:rsid w:val="006B3D1C"/>
    <w:rsid w:val="006B5AE5"/>
    <w:rsid w:val="006B6144"/>
    <w:rsid w:val="006B696D"/>
    <w:rsid w:val="006C17A9"/>
    <w:rsid w:val="006C256C"/>
    <w:rsid w:val="006C30AB"/>
    <w:rsid w:val="006C3407"/>
    <w:rsid w:val="006C4814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0FE4"/>
    <w:rsid w:val="006D21C1"/>
    <w:rsid w:val="006D45A3"/>
    <w:rsid w:val="006D59E9"/>
    <w:rsid w:val="006D631C"/>
    <w:rsid w:val="006D69C5"/>
    <w:rsid w:val="006E0EB6"/>
    <w:rsid w:val="006E2157"/>
    <w:rsid w:val="006E2CFC"/>
    <w:rsid w:val="006E5ABF"/>
    <w:rsid w:val="006E6E96"/>
    <w:rsid w:val="006E746E"/>
    <w:rsid w:val="006F0A91"/>
    <w:rsid w:val="006F0B6C"/>
    <w:rsid w:val="006F1EE0"/>
    <w:rsid w:val="006F3B8D"/>
    <w:rsid w:val="006F5B3E"/>
    <w:rsid w:val="006F7CFA"/>
    <w:rsid w:val="00700101"/>
    <w:rsid w:val="00700FBF"/>
    <w:rsid w:val="007016FE"/>
    <w:rsid w:val="00702483"/>
    <w:rsid w:val="0070421D"/>
    <w:rsid w:val="00705F9F"/>
    <w:rsid w:val="00710164"/>
    <w:rsid w:val="00710366"/>
    <w:rsid w:val="0071044D"/>
    <w:rsid w:val="007131F5"/>
    <w:rsid w:val="00715275"/>
    <w:rsid w:val="00715B99"/>
    <w:rsid w:val="00715C30"/>
    <w:rsid w:val="00716093"/>
    <w:rsid w:val="00716997"/>
    <w:rsid w:val="007242C8"/>
    <w:rsid w:val="00725BAC"/>
    <w:rsid w:val="007261EA"/>
    <w:rsid w:val="00727A8F"/>
    <w:rsid w:val="0073144F"/>
    <w:rsid w:val="007327DD"/>
    <w:rsid w:val="0073448F"/>
    <w:rsid w:val="007353B9"/>
    <w:rsid w:val="0073739D"/>
    <w:rsid w:val="00740569"/>
    <w:rsid w:val="00741A1B"/>
    <w:rsid w:val="007420C4"/>
    <w:rsid w:val="007421B3"/>
    <w:rsid w:val="007432A9"/>
    <w:rsid w:val="007433BD"/>
    <w:rsid w:val="00743A9D"/>
    <w:rsid w:val="00743AF2"/>
    <w:rsid w:val="007448D6"/>
    <w:rsid w:val="00746F51"/>
    <w:rsid w:val="0075018C"/>
    <w:rsid w:val="00750644"/>
    <w:rsid w:val="00751EC0"/>
    <w:rsid w:val="0075272B"/>
    <w:rsid w:val="00756960"/>
    <w:rsid w:val="00756DBA"/>
    <w:rsid w:val="00756ED7"/>
    <w:rsid w:val="007570B5"/>
    <w:rsid w:val="007605B1"/>
    <w:rsid w:val="00761644"/>
    <w:rsid w:val="0076308D"/>
    <w:rsid w:val="00764939"/>
    <w:rsid w:val="00767DB4"/>
    <w:rsid w:val="007706C4"/>
    <w:rsid w:val="00771CD4"/>
    <w:rsid w:val="00774322"/>
    <w:rsid w:val="00774434"/>
    <w:rsid w:val="00777E2E"/>
    <w:rsid w:val="007814B9"/>
    <w:rsid w:val="007817EE"/>
    <w:rsid w:val="0078273C"/>
    <w:rsid w:val="00782BF0"/>
    <w:rsid w:val="00787D68"/>
    <w:rsid w:val="0079179D"/>
    <w:rsid w:val="00793F33"/>
    <w:rsid w:val="007A0580"/>
    <w:rsid w:val="007A10C9"/>
    <w:rsid w:val="007A137A"/>
    <w:rsid w:val="007A52F9"/>
    <w:rsid w:val="007A56AD"/>
    <w:rsid w:val="007A57F6"/>
    <w:rsid w:val="007B01E0"/>
    <w:rsid w:val="007B15F0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51A9"/>
    <w:rsid w:val="007C707B"/>
    <w:rsid w:val="007C7602"/>
    <w:rsid w:val="007C7934"/>
    <w:rsid w:val="007D0ABF"/>
    <w:rsid w:val="007D0EF5"/>
    <w:rsid w:val="007D1488"/>
    <w:rsid w:val="007D1629"/>
    <w:rsid w:val="007D397D"/>
    <w:rsid w:val="007D5509"/>
    <w:rsid w:val="007D55C7"/>
    <w:rsid w:val="007D5B45"/>
    <w:rsid w:val="007D6805"/>
    <w:rsid w:val="007E027D"/>
    <w:rsid w:val="007E142F"/>
    <w:rsid w:val="007E5719"/>
    <w:rsid w:val="007E7F3F"/>
    <w:rsid w:val="007F0B40"/>
    <w:rsid w:val="007F1012"/>
    <w:rsid w:val="007F25A9"/>
    <w:rsid w:val="007F26B9"/>
    <w:rsid w:val="007F2F65"/>
    <w:rsid w:val="007F48E6"/>
    <w:rsid w:val="007F56A5"/>
    <w:rsid w:val="007F77E4"/>
    <w:rsid w:val="008003F1"/>
    <w:rsid w:val="00802248"/>
    <w:rsid w:val="00803869"/>
    <w:rsid w:val="00805501"/>
    <w:rsid w:val="00805E32"/>
    <w:rsid w:val="008067FB"/>
    <w:rsid w:val="00806F5B"/>
    <w:rsid w:val="00811787"/>
    <w:rsid w:val="008126AD"/>
    <w:rsid w:val="00812832"/>
    <w:rsid w:val="00815D9B"/>
    <w:rsid w:val="00817631"/>
    <w:rsid w:val="00817993"/>
    <w:rsid w:val="00820199"/>
    <w:rsid w:val="008254D2"/>
    <w:rsid w:val="008267CF"/>
    <w:rsid w:val="00831264"/>
    <w:rsid w:val="00831AD6"/>
    <w:rsid w:val="008367DB"/>
    <w:rsid w:val="0083778E"/>
    <w:rsid w:val="00837BE9"/>
    <w:rsid w:val="008423C9"/>
    <w:rsid w:val="0084341C"/>
    <w:rsid w:val="00844465"/>
    <w:rsid w:val="00846B2A"/>
    <w:rsid w:val="00847BA7"/>
    <w:rsid w:val="00847D46"/>
    <w:rsid w:val="00850D25"/>
    <w:rsid w:val="008563F7"/>
    <w:rsid w:val="00857693"/>
    <w:rsid w:val="00857989"/>
    <w:rsid w:val="00863A75"/>
    <w:rsid w:val="00865397"/>
    <w:rsid w:val="00865CAD"/>
    <w:rsid w:val="008714F1"/>
    <w:rsid w:val="00871AC9"/>
    <w:rsid w:val="0087291B"/>
    <w:rsid w:val="00873638"/>
    <w:rsid w:val="0087388C"/>
    <w:rsid w:val="00874039"/>
    <w:rsid w:val="00876397"/>
    <w:rsid w:val="00880E1A"/>
    <w:rsid w:val="008826F5"/>
    <w:rsid w:val="0088277B"/>
    <w:rsid w:val="00884D47"/>
    <w:rsid w:val="00885694"/>
    <w:rsid w:val="00886383"/>
    <w:rsid w:val="00887309"/>
    <w:rsid w:val="008879E9"/>
    <w:rsid w:val="00892783"/>
    <w:rsid w:val="00894925"/>
    <w:rsid w:val="0089682D"/>
    <w:rsid w:val="00897312"/>
    <w:rsid w:val="008A0F68"/>
    <w:rsid w:val="008A136A"/>
    <w:rsid w:val="008A5399"/>
    <w:rsid w:val="008A6536"/>
    <w:rsid w:val="008A6D8E"/>
    <w:rsid w:val="008A6DC5"/>
    <w:rsid w:val="008A7DD9"/>
    <w:rsid w:val="008B02AA"/>
    <w:rsid w:val="008B2622"/>
    <w:rsid w:val="008B4A41"/>
    <w:rsid w:val="008B62F1"/>
    <w:rsid w:val="008C039C"/>
    <w:rsid w:val="008C0B0C"/>
    <w:rsid w:val="008C0F19"/>
    <w:rsid w:val="008C5261"/>
    <w:rsid w:val="008D054E"/>
    <w:rsid w:val="008D10D1"/>
    <w:rsid w:val="008D1135"/>
    <w:rsid w:val="008D1D9F"/>
    <w:rsid w:val="008D3DF0"/>
    <w:rsid w:val="008D59D9"/>
    <w:rsid w:val="008D6BE2"/>
    <w:rsid w:val="008D6CC7"/>
    <w:rsid w:val="008D768E"/>
    <w:rsid w:val="008D7B76"/>
    <w:rsid w:val="008E2AE7"/>
    <w:rsid w:val="008E3000"/>
    <w:rsid w:val="008E4AD4"/>
    <w:rsid w:val="008E4F95"/>
    <w:rsid w:val="008E66D6"/>
    <w:rsid w:val="008E6F6D"/>
    <w:rsid w:val="008E7426"/>
    <w:rsid w:val="008F00F6"/>
    <w:rsid w:val="008F09E6"/>
    <w:rsid w:val="008F0AA6"/>
    <w:rsid w:val="008F20A8"/>
    <w:rsid w:val="008F2E27"/>
    <w:rsid w:val="008F3693"/>
    <w:rsid w:val="008F4D6D"/>
    <w:rsid w:val="008F522B"/>
    <w:rsid w:val="008F54D9"/>
    <w:rsid w:val="008F5790"/>
    <w:rsid w:val="00901213"/>
    <w:rsid w:val="00903B9A"/>
    <w:rsid w:val="00905595"/>
    <w:rsid w:val="0090596D"/>
    <w:rsid w:val="00906305"/>
    <w:rsid w:val="0090751E"/>
    <w:rsid w:val="00912C0B"/>
    <w:rsid w:val="00912FBC"/>
    <w:rsid w:val="0091371C"/>
    <w:rsid w:val="00913D5D"/>
    <w:rsid w:val="00915865"/>
    <w:rsid w:val="009164B7"/>
    <w:rsid w:val="009206D5"/>
    <w:rsid w:val="00921301"/>
    <w:rsid w:val="00922101"/>
    <w:rsid w:val="00922146"/>
    <w:rsid w:val="00923E12"/>
    <w:rsid w:val="0092526C"/>
    <w:rsid w:val="009258AE"/>
    <w:rsid w:val="00925EB9"/>
    <w:rsid w:val="00927333"/>
    <w:rsid w:val="0092756F"/>
    <w:rsid w:val="00930321"/>
    <w:rsid w:val="009317A7"/>
    <w:rsid w:val="00933AC9"/>
    <w:rsid w:val="009360A7"/>
    <w:rsid w:val="009404B5"/>
    <w:rsid w:val="0094170C"/>
    <w:rsid w:val="00942FE0"/>
    <w:rsid w:val="00943FF7"/>
    <w:rsid w:val="009441C9"/>
    <w:rsid w:val="009448A1"/>
    <w:rsid w:val="00945997"/>
    <w:rsid w:val="0094641B"/>
    <w:rsid w:val="0094698A"/>
    <w:rsid w:val="00947392"/>
    <w:rsid w:val="00947AD2"/>
    <w:rsid w:val="00950C5D"/>
    <w:rsid w:val="00952BF7"/>
    <w:rsid w:val="00952FDF"/>
    <w:rsid w:val="0095304B"/>
    <w:rsid w:val="00953C4F"/>
    <w:rsid w:val="0095548F"/>
    <w:rsid w:val="00955C63"/>
    <w:rsid w:val="00956BA4"/>
    <w:rsid w:val="009601F9"/>
    <w:rsid w:val="00960C72"/>
    <w:rsid w:val="00961F4F"/>
    <w:rsid w:val="00964E49"/>
    <w:rsid w:val="0096591E"/>
    <w:rsid w:val="009664FF"/>
    <w:rsid w:val="009700D9"/>
    <w:rsid w:val="00972581"/>
    <w:rsid w:val="0097326B"/>
    <w:rsid w:val="009734DE"/>
    <w:rsid w:val="00975D5B"/>
    <w:rsid w:val="00977596"/>
    <w:rsid w:val="00977D98"/>
    <w:rsid w:val="009810F1"/>
    <w:rsid w:val="00983ABD"/>
    <w:rsid w:val="009900E6"/>
    <w:rsid w:val="00990FE5"/>
    <w:rsid w:val="00992A6D"/>
    <w:rsid w:val="00994552"/>
    <w:rsid w:val="0099643A"/>
    <w:rsid w:val="009A0FB0"/>
    <w:rsid w:val="009A3B64"/>
    <w:rsid w:val="009A42A8"/>
    <w:rsid w:val="009A5E89"/>
    <w:rsid w:val="009B185D"/>
    <w:rsid w:val="009B2A97"/>
    <w:rsid w:val="009B2AE2"/>
    <w:rsid w:val="009B7CDE"/>
    <w:rsid w:val="009B7D58"/>
    <w:rsid w:val="009C0923"/>
    <w:rsid w:val="009C0FB0"/>
    <w:rsid w:val="009C582C"/>
    <w:rsid w:val="009C5B11"/>
    <w:rsid w:val="009C5EE4"/>
    <w:rsid w:val="009C627A"/>
    <w:rsid w:val="009C68CD"/>
    <w:rsid w:val="009D0617"/>
    <w:rsid w:val="009D0809"/>
    <w:rsid w:val="009D0F48"/>
    <w:rsid w:val="009E01CA"/>
    <w:rsid w:val="009E0DC2"/>
    <w:rsid w:val="009E13D4"/>
    <w:rsid w:val="009E337B"/>
    <w:rsid w:val="009E3998"/>
    <w:rsid w:val="009E3CD4"/>
    <w:rsid w:val="009E4243"/>
    <w:rsid w:val="009E4292"/>
    <w:rsid w:val="009E4CC5"/>
    <w:rsid w:val="009E5C02"/>
    <w:rsid w:val="009F043E"/>
    <w:rsid w:val="009F185F"/>
    <w:rsid w:val="009F2AF1"/>
    <w:rsid w:val="009F2E68"/>
    <w:rsid w:val="009F2FC5"/>
    <w:rsid w:val="009F495A"/>
    <w:rsid w:val="009F62C2"/>
    <w:rsid w:val="009F6656"/>
    <w:rsid w:val="009F6F27"/>
    <w:rsid w:val="00A0027A"/>
    <w:rsid w:val="00A02CBD"/>
    <w:rsid w:val="00A04946"/>
    <w:rsid w:val="00A0548A"/>
    <w:rsid w:val="00A10227"/>
    <w:rsid w:val="00A138C0"/>
    <w:rsid w:val="00A15119"/>
    <w:rsid w:val="00A15F62"/>
    <w:rsid w:val="00A16915"/>
    <w:rsid w:val="00A16EB0"/>
    <w:rsid w:val="00A207FA"/>
    <w:rsid w:val="00A219E6"/>
    <w:rsid w:val="00A2285E"/>
    <w:rsid w:val="00A2413D"/>
    <w:rsid w:val="00A25B3D"/>
    <w:rsid w:val="00A26A23"/>
    <w:rsid w:val="00A27101"/>
    <w:rsid w:val="00A31198"/>
    <w:rsid w:val="00A344AA"/>
    <w:rsid w:val="00A35671"/>
    <w:rsid w:val="00A35C33"/>
    <w:rsid w:val="00A35CD3"/>
    <w:rsid w:val="00A37294"/>
    <w:rsid w:val="00A418AE"/>
    <w:rsid w:val="00A41C7E"/>
    <w:rsid w:val="00A43460"/>
    <w:rsid w:val="00A43789"/>
    <w:rsid w:val="00A452F3"/>
    <w:rsid w:val="00A45677"/>
    <w:rsid w:val="00A46335"/>
    <w:rsid w:val="00A5079A"/>
    <w:rsid w:val="00A51FB5"/>
    <w:rsid w:val="00A528D5"/>
    <w:rsid w:val="00A55008"/>
    <w:rsid w:val="00A55DCA"/>
    <w:rsid w:val="00A567E3"/>
    <w:rsid w:val="00A57923"/>
    <w:rsid w:val="00A57ED9"/>
    <w:rsid w:val="00A57FF5"/>
    <w:rsid w:val="00A60C53"/>
    <w:rsid w:val="00A60C7B"/>
    <w:rsid w:val="00A614CD"/>
    <w:rsid w:val="00A6169C"/>
    <w:rsid w:val="00A636C1"/>
    <w:rsid w:val="00A6378E"/>
    <w:rsid w:val="00A646CC"/>
    <w:rsid w:val="00A64949"/>
    <w:rsid w:val="00A6519D"/>
    <w:rsid w:val="00A656E9"/>
    <w:rsid w:val="00A659D0"/>
    <w:rsid w:val="00A671DE"/>
    <w:rsid w:val="00A67860"/>
    <w:rsid w:val="00A67957"/>
    <w:rsid w:val="00A70A26"/>
    <w:rsid w:val="00A76583"/>
    <w:rsid w:val="00A7686E"/>
    <w:rsid w:val="00A76E03"/>
    <w:rsid w:val="00A80244"/>
    <w:rsid w:val="00A81DF4"/>
    <w:rsid w:val="00A83B55"/>
    <w:rsid w:val="00A84A32"/>
    <w:rsid w:val="00A86C48"/>
    <w:rsid w:val="00A9349B"/>
    <w:rsid w:val="00A93CE4"/>
    <w:rsid w:val="00A9464D"/>
    <w:rsid w:val="00A950FA"/>
    <w:rsid w:val="00A967C4"/>
    <w:rsid w:val="00A97BD7"/>
    <w:rsid w:val="00AA077F"/>
    <w:rsid w:val="00AA0CCA"/>
    <w:rsid w:val="00AA13E8"/>
    <w:rsid w:val="00AA16FA"/>
    <w:rsid w:val="00AA4E1A"/>
    <w:rsid w:val="00AA7E54"/>
    <w:rsid w:val="00AB04B6"/>
    <w:rsid w:val="00AB3F21"/>
    <w:rsid w:val="00AB4720"/>
    <w:rsid w:val="00AB4F70"/>
    <w:rsid w:val="00AB7E32"/>
    <w:rsid w:val="00AC2648"/>
    <w:rsid w:val="00AC2F28"/>
    <w:rsid w:val="00AC6786"/>
    <w:rsid w:val="00AC6E43"/>
    <w:rsid w:val="00AC762E"/>
    <w:rsid w:val="00AD0CB1"/>
    <w:rsid w:val="00AD1C25"/>
    <w:rsid w:val="00AD1CE8"/>
    <w:rsid w:val="00AD2948"/>
    <w:rsid w:val="00AD4D2C"/>
    <w:rsid w:val="00AD4D33"/>
    <w:rsid w:val="00AD4F8E"/>
    <w:rsid w:val="00AD5429"/>
    <w:rsid w:val="00AD546A"/>
    <w:rsid w:val="00AD59D3"/>
    <w:rsid w:val="00AD6311"/>
    <w:rsid w:val="00AD7A7D"/>
    <w:rsid w:val="00AE1DFE"/>
    <w:rsid w:val="00AE267B"/>
    <w:rsid w:val="00AE30B1"/>
    <w:rsid w:val="00AE388A"/>
    <w:rsid w:val="00AE39E5"/>
    <w:rsid w:val="00AE60F5"/>
    <w:rsid w:val="00AE6A9B"/>
    <w:rsid w:val="00AE6B0A"/>
    <w:rsid w:val="00AE6EC6"/>
    <w:rsid w:val="00AF0960"/>
    <w:rsid w:val="00AF0AB5"/>
    <w:rsid w:val="00AF3593"/>
    <w:rsid w:val="00AF4230"/>
    <w:rsid w:val="00AF5DE6"/>
    <w:rsid w:val="00B00554"/>
    <w:rsid w:val="00B05E62"/>
    <w:rsid w:val="00B0741B"/>
    <w:rsid w:val="00B07BC5"/>
    <w:rsid w:val="00B07C88"/>
    <w:rsid w:val="00B1254C"/>
    <w:rsid w:val="00B12D6F"/>
    <w:rsid w:val="00B1339A"/>
    <w:rsid w:val="00B14D4B"/>
    <w:rsid w:val="00B14EF6"/>
    <w:rsid w:val="00B15B16"/>
    <w:rsid w:val="00B17AE0"/>
    <w:rsid w:val="00B202CF"/>
    <w:rsid w:val="00B208C9"/>
    <w:rsid w:val="00B20CBF"/>
    <w:rsid w:val="00B242EA"/>
    <w:rsid w:val="00B2480E"/>
    <w:rsid w:val="00B24C32"/>
    <w:rsid w:val="00B26FB5"/>
    <w:rsid w:val="00B27748"/>
    <w:rsid w:val="00B30850"/>
    <w:rsid w:val="00B3172A"/>
    <w:rsid w:val="00B3232B"/>
    <w:rsid w:val="00B32AEB"/>
    <w:rsid w:val="00B33432"/>
    <w:rsid w:val="00B34464"/>
    <w:rsid w:val="00B34C52"/>
    <w:rsid w:val="00B34CE4"/>
    <w:rsid w:val="00B35293"/>
    <w:rsid w:val="00B37788"/>
    <w:rsid w:val="00B43881"/>
    <w:rsid w:val="00B4569C"/>
    <w:rsid w:val="00B4748E"/>
    <w:rsid w:val="00B517CD"/>
    <w:rsid w:val="00B519B7"/>
    <w:rsid w:val="00B54059"/>
    <w:rsid w:val="00B561C6"/>
    <w:rsid w:val="00B56FF1"/>
    <w:rsid w:val="00B60ED3"/>
    <w:rsid w:val="00B62E7F"/>
    <w:rsid w:val="00B63AC7"/>
    <w:rsid w:val="00B6598C"/>
    <w:rsid w:val="00B660A2"/>
    <w:rsid w:val="00B66700"/>
    <w:rsid w:val="00B66894"/>
    <w:rsid w:val="00B66B55"/>
    <w:rsid w:val="00B66C0D"/>
    <w:rsid w:val="00B6747D"/>
    <w:rsid w:val="00B6763A"/>
    <w:rsid w:val="00B731D3"/>
    <w:rsid w:val="00B743EF"/>
    <w:rsid w:val="00B7581B"/>
    <w:rsid w:val="00B767F6"/>
    <w:rsid w:val="00B80143"/>
    <w:rsid w:val="00B804F6"/>
    <w:rsid w:val="00B87937"/>
    <w:rsid w:val="00B87B8F"/>
    <w:rsid w:val="00B90F4D"/>
    <w:rsid w:val="00B91D3B"/>
    <w:rsid w:val="00B959D4"/>
    <w:rsid w:val="00B9682D"/>
    <w:rsid w:val="00BA02C8"/>
    <w:rsid w:val="00BA27C9"/>
    <w:rsid w:val="00BA2E09"/>
    <w:rsid w:val="00BA5E48"/>
    <w:rsid w:val="00BA62B6"/>
    <w:rsid w:val="00BA6488"/>
    <w:rsid w:val="00BA732C"/>
    <w:rsid w:val="00BB026D"/>
    <w:rsid w:val="00BB1E27"/>
    <w:rsid w:val="00BB2422"/>
    <w:rsid w:val="00BB2579"/>
    <w:rsid w:val="00BB3F08"/>
    <w:rsid w:val="00BB4EBA"/>
    <w:rsid w:val="00BB6379"/>
    <w:rsid w:val="00BC043B"/>
    <w:rsid w:val="00BC0C66"/>
    <w:rsid w:val="00BC0DB8"/>
    <w:rsid w:val="00BC1802"/>
    <w:rsid w:val="00BC2E2E"/>
    <w:rsid w:val="00BC546C"/>
    <w:rsid w:val="00BC5BB9"/>
    <w:rsid w:val="00BC6747"/>
    <w:rsid w:val="00BC7BF0"/>
    <w:rsid w:val="00BD06BE"/>
    <w:rsid w:val="00BD0A71"/>
    <w:rsid w:val="00BD3BF3"/>
    <w:rsid w:val="00BD55CB"/>
    <w:rsid w:val="00BD7209"/>
    <w:rsid w:val="00BE0B33"/>
    <w:rsid w:val="00BE11B1"/>
    <w:rsid w:val="00BE29B4"/>
    <w:rsid w:val="00BE415C"/>
    <w:rsid w:val="00BE4832"/>
    <w:rsid w:val="00BE5A52"/>
    <w:rsid w:val="00BE5E73"/>
    <w:rsid w:val="00BE6405"/>
    <w:rsid w:val="00BE68B6"/>
    <w:rsid w:val="00BF0E5E"/>
    <w:rsid w:val="00BF1743"/>
    <w:rsid w:val="00BF29A2"/>
    <w:rsid w:val="00BF3F50"/>
    <w:rsid w:val="00BF423D"/>
    <w:rsid w:val="00BF4B82"/>
    <w:rsid w:val="00BF70FA"/>
    <w:rsid w:val="00C00C64"/>
    <w:rsid w:val="00C0365F"/>
    <w:rsid w:val="00C03F01"/>
    <w:rsid w:val="00C0457A"/>
    <w:rsid w:val="00C0593E"/>
    <w:rsid w:val="00C05E51"/>
    <w:rsid w:val="00C05F40"/>
    <w:rsid w:val="00C061C0"/>
    <w:rsid w:val="00C06557"/>
    <w:rsid w:val="00C06D72"/>
    <w:rsid w:val="00C07689"/>
    <w:rsid w:val="00C11876"/>
    <w:rsid w:val="00C1389A"/>
    <w:rsid w:val="00C15EDB"/>
    <w:rsid w:val="00C16B28"/>
    <w:rsid w:val="00C17630"/>
    <w:rsid w:val="00C2089C"/>
    <w:rsid w:val="00C2089E"/>
    <w:rsid w:val="00C20C9B"/>
    <w:rsid w:val="00C215DC"/>
    <w:rsid w:val="00C240D2"/>
    <w:rsid w:val="00C254A1"/>
    <w:rsid w:val="00C25C45"/>
    <w:rsid w:val="00C2778A"/>
    <w:rsid w:val="00C317D6"/>
    <w:rsid w:val="00C31EFB"/>
    <w:rsid w:val="00C34DA8"/>
    <w:rsid w:val="00C350BD"/>
    <w:rsid w:val="00C35CBE"/>
    <w:rsid w:val="00C36028"/>
    <w:rsid w:val="00C36AFD"/>
    <w:rsid w:val="00C4328E"/>
    <w:rsid w:val="00C43E57"/>
    <w:rsid w:val="00C44B55"/>
    <w:rsid w:val="00C44BEA"/>
    <w:rsid w:val="00C46366"/>
    <w:rsid w:val="00C47518"/>
    <w:rsid w:val="00C478C9"/>
    <w:rsid w:val="00C513B9"/>
    <w:rsid w:val="00C527DF"/>
    <w:rsid w:val="00C52EEA"/>
    <w:rsid w:val="00C53C42"/>
    <w:rsid w:val="00C54018"/>
    <w:rsid w:val="00C5436C"/>
    <w:rsid w:val="00C57CF6"/>
    <w:rsid w:val="00C6087D"/>
    <w:rsid w:val="00C613BE"/>
    <w:rsid w:val="00C616A4"/>
    <w:rsid w:val="00C62635"/>
    <w:rsid w:val="00C62EC5"/>
    <w:rsid w:val="00C64454"/>
    <w:rsid w:val="00C6484F"/>
    <w:rsid w:val="00C64B42"/>
    <w:rsid w:val="00C65E7E"/>
    <w:rsid w:val="00C70D77"/>
    <w:rsid w:val="00C76312"/>
    <w:rsid w:val="00C77CEA"/>
    <w:rsid w:val="00C81676"/>
    <w:rsid w:val="00C842DE"/>
    <w:rsid w:val="00C84464"/>
    <w:rsid w:val="00C8523C"/>
    <w:rsid w:val="00C85A0D"/>
    <w:rsid w:val="00C86B84"/>
    <w:rsid w:val="00C9062E"/>
    <w:rsid w:val="00C90C75"/>
    <w:rsid w:val="00C90D76"/>
    <w:rsid w:val="00C92DA2"/>
    <w:rsid w:val="00C93409"/>
    <w:rsid w:val="00C94418"/>
    <w:rsid w:val="00C9517A"/>
    <w:rsid w:val="00C959FB"/>
    <w:rsid w:val="00C9722A"/>
    <w:rsid w:val="00C97905"/>
    <w:rsid w:val="00CA050C"/>
    <w:rsid w:val="00CA0983"/>
    <w:rsid w:val="00CA2103"/>
    <w:rsid w:val="00CA27C0"/>
    <w:rsid w:val="00CA3736"/>
    <w:rsid w:val="00CA3D29"/>
    <w:rsid w:val="00CA3D91"/>
    <w:rsid w:val="00CA7D7F"/>
    <w:rsid w:val="00CB161A"/>
    <w:rsid w:val="00CB5DC7"/>
    <w:rsid w:val="00CB645B"/>
    <w:rsid w:val="00CC0F5B"/>
    <w:rsid w:val="00CC12FB"/>
    <w:rsid w:val="00CC2D58"/>
    <w:rsid w:val="00CC3487"/>
    <w:rsid w:val="00CC4328"/>
    <w:rsid w:val="00CD00B7"/>
    <w:rsid w:val="00CD0A7D"/>
    <w:rsid w:val="00CD189C"/>
    <w:rsid w:val="00CD257F"/>
    <w:rsid w:val="00CE2FB2"/>
    <w:rsid w:val="00CE35B2"/>
    <w:rsid w:val="00CE3C9C"/>
    <w:rsid w:val="00CE4242"/>
    <w:rsid w:val="00CE4555"/>
    <w:rsid w:val="00CE58B5"/>
    <w:rsid w:val="00CE5A4E"/>
    <w:rsid w:val="00CE7014"/>
    <w:rsid w:val="00CE7FC2"/>
    <w:rsid w:val="00CF1091"/>
    <w:rsid w:val="00CF27BC"/>
    <w:rsid w:val="00CF2CFF"/>
    <w:rsid w:val="00CF2DCC"/>
    <w:rsid w:val="00CF37E1"/>
    <w:rsid w:val="00CF4809"/>
    <w:rsid w:val="00CF4F5B"/>
    <w:rsid w:val="00CF59B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03032"/>
    <w:rsid w:val="00D04D98"/>
    <w:rsid w:val="00D05C01"/>
    <w:rsid w:val="00D10413"/>
    <w:rsid w:val="00D10D8F"/>
    <w:rsid w:val="00D1141F"/>
    <w:rsid w:val="00D11492"/>
    <w:rsid w:val="00D1277E"/>
    <w:rsid w:val="00D12FC1"/>
    <w:rsid w:val="00D15626"/>
    <w:rsid w:val="00D16EF2"/>
    <w:rsid w:val="00D1790D"/>
    <w:rsid w:val="00D17D4B"/>
    <w:rsid w:val="00D2399E"/>
    <w:rsid w:val="00D2452E"/>
    <w:rsid w:val="00D257A1"/>
    <w:rsid w:val="00D257F3"/>
    <w:rsid w:val="00D26940"/>
    <w:rsid w:val="00D300B8"/>
    <w:rsid w:val="00D30669"/>
    <w:rsid w:val="00D30DA5"/>
    <w:rsid w:val="00D321CC"/>
    <w:rsid w:val="00D32F02"/>
    <w:rsid w:val="00D339E3"/>
    <w:rsid w:val="00D34652"/>
    <w:rsid w:val="00D34959"/>
    <w:rsid w:val="00D36123"/>
    <w:rsid w:val="00D37012"/>
    <w:rsid w:val="00D416C3"/>
    <w:rsid w:val="00D42B02"/>
    <w:rsid w:val="00D42D7D"/>
    <w:rsid w:val="00D43824"/>
    <w:rsid w:val="00D44F83"/>
    <w:rsid w:val="00D47A5C"/>
    <w:rsid w:val="00D514B9"/>
    <w:rsid w:val="00D523D0"/>
    <w:rsid w:val="00D52626"/>
    <w:rsid w:val="00D55369"/>
    <w:rsid w:val="00D556D8"/>
    <w:rsid w:val="00D56BFE"/>
    <w:rsid w:val="00D610ED"/>
    <w:rsid w:val="00D61B19"/>
    <w:rsid w:val="00D6235C"/>
    <w:rsid w:val="00D63BE7"/>
    <w:rsid w:val="00D63D76"/>
    <w:rsid w:val="00D63E67"/>
    <w:rsid w:val="00D64187"/>
    <w:rsid w:val="00D6506F"/>
    <w:rsid w:val="00D65BF2"/>
    <w:rsid w:val="00D65D9F"/>
    <w:rsid w:val="00D678DB"/>
    <w:rsid w:val="00D67EFF"/>
    <w:rsid w:val="00D7364E"/>
    <w:rsid w:val="00D73D2C"/>
    <w:rsid w:val="00D7466A"/>
    <w:rsid w:val="00D7549D"/>
    <w:rsid w:val="00D75CD1"/>
    <w:rsid w:val="00D7771D"/>
    <w:rsid w:val="00D77D0B"/>
    <w:rsid w:val="00D83185"/>
    <w:rsid w:val="00D83DD8"/>
    <w:rsid w:val="00D845FF"/>
    <w:rsid w:val="00D856C6"/>
    <w:rsid w:val="00D857D8"/>
    <w:rsid w:val="00D86219"/>
    <w:rsid w:val="00D86614"/>
    <w:rsid w:val="00D927A1"/>
    <w:rsid w:val="00D92BD0"/>
    <w:rsid w:val="00D92D42"/>
    <w:rsid w:val="00D965B2"/>
    <w:rsid w:val="00D96E15"/>
    <w:rsid w:val="00D96F26"/>
    <w:rsid w:val="00DA0439"/>
    <w:rsid w:val="00DA0DB4"/>
    <w:rsid w:val="00DA0E69"/>
    <w:rsid w:val="00DA1D71"/>
    <w:rsid w:val="00DA246D"/>
    <w:rsid w:val="00DA2AFB"/>
    <w:rsid w:val="00DA2DB6"/>
    <w:rsid w:val="00DA54BA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375D"/>
    <w:rsid w:val="00DC6DE6"/>
    <w:rsid w:val="00DC6E56"/>
    <w:rsid w:val="00DD27FF"/>
    <w:rsid w:val="00DD2D60"/>
    <w:rsid w:val="00DD4CBF"/>
    <w:rsid w:val="00DD7297"/>
    <w:rsid w:val="00DE2BB4"/>
    <w:rsid w:val="00DF0C0E"/>
    <w:rsid w:val="00DF0E68"/>
    <w:rsid w:val="00DF2831"/>
    <w:rsid w:val="00DF3B4E"/>
    <w:rsid w:val="00DF3B9D"/>
    <w:rsid w:val="00DF3C95"/>
    <w:rsid w:val="00DF57A3"/>
    <w:rsid w:val="00E03091"/>
    <w:rsid w:val="00E0461D"/>
    <w:rsid w:val="00E07DCB"/>
    <w:rsid w:val="00E13D97"/>
    <w:rsid w:val="00E154ED"/>
    <w:rsid w:val="00E16CAA"/>
    <w:rsid w:val="00E1797F"/>
    <w:rsid w:val="00E17BE1"/>
    <w:rsid w:val="00E212DB"/>
    <w:rsid w:val="00E21434"/>
    <w:rsid w:val="00E21917"/>
    <w:rsid w:val="00E21BB7"/>
    <w:rsid w:val="00E22758"/>
    <w:rsid w:val="00E22DD3"/>
    <w:rsid w:val="00E23891"/>
    <w:rsid w:val="00E25A34"/>
    <w:rsid w:val="00E26E10"/>
    <w:rsid w:val="00E310E8"/>
    <w:rsid w:val="00E31134"/>
    <w:rsid w:val="00E31954"/>
    <w:rsid w:val="00E3238E"/>
    <w:rsid w:val="00E32755"/>
    <w:rsid w:val="00E32E93"/>
    <w:rsid w:val="00E35399"/>
    <w:rsid w:val="00E36D88"/>
    <w:rsid w:val="00E4097F"/>
    <w:rsid w:val="00E41E6F"/>
    <w:rsid w:val="00E42652"/>
    <w:rsid w:val="00E4282E"/>
    <w:rsid w:val="00E42F49"/>
    <w:rsid w:val="00E4318F"/>
    <w:rsid w:val="00E433EB"/>
    <w:rsid w:val="00E43DA4"/>
    <w:rsid w:val="00E43DED"/>
    <w:rsid w:val="00E44437"/>
    <w:rsid w:val="00E46BE3"/>
    <w:rsid w:val="00E510D7"/>
    <w:rsid w:val="00E520FC"/>
    <w:rsid w:val="00E52EED"/>
    <w:rsid w:val="00E56448"/>
    <w:rsid w:val="00E61125"/>
    <w:rsid w:val="00E618D9"/>
    <w:rsid w:val="00E61A08"/>
    <w:rsid w:val="00E6361B"/>
    <w:rsid w:val="00E64BAF"/>
    <w:rsid w:val="00E65160"/>
    <w:rsid w:val="00E67CB2"/>
    <w:rsid w:val="00E70897"/>
    <w:rsid w:val="00E722DF"/>
    <w:rsid w:val="00E72CD4"/>
    <w:rsid w:val="00E738B5"/>
    <w:rsid w:val="00E74D7C"/>
    <w:rsid w:val="00E74E9E"/>
    <w:rsid w:val="00E759C2"/>
    <w:rsid w:val="00E76283"/>
    <w:rsid w:val="00E76FB6"/>
    <w:rsid w:val="00E777B8"/>
    <w:rsid w:val="00E802D5"/>
    <w:rsid w:val="00E81300"/>
    <w:rsid w:val="00E825A7"/>
    <w:rsid w:val="00E82C7C"/>
    <w:rsid w:val="00E848D2"/>
    <w:rsid w:val="00E87307"/>
    <w:rsid w:val="00E91CC9"/>
    <w:rsid w:val="00E927CC"/>
    <w:rsid w:val="00E93351"/>
    <w:rsid w:val="00E93B28"/>
    <w:rsid w:val="00E93E27"/>
    <w:rsid w:val="00E957D2"/>
    <w:rsid w:val="00E959DC"/>
    <w:rsid w:val="00E96C57"/>
    <w:rsid w:val="00EA370C"/>
    <w:rsid w:val="00EA385A"/>
    <w:rsid w:val="00EA4BAD"/>
    <w:rsid w:val="00EA4D5B"/>
    <w:rsid w:val="00EA5BF9"/>
    <w:rsid w:val="00EA6B01"/>
    <w:rsid w:val="00EA71A0"/>
    <w:rsid w:val="00EB13B8"/>
    <w:rsid w:val="00EB4117"/>
    <w:rsid w:val="00EB700D"/>
    <w:rsid w:val="00EB7A04"/>
    <w:rsid w:val="00EC0EF0"/>
    <w:rsid w:val="00EC3C69"/>
    <w:rsid w:val="00EC46B9"/>
    <w:rsid w:val="00EC4DCC"/>
    <w:rsid w:val="00EC54A4"/>
    <w:rsid w:val="00EC73A6"/>
    <w:rsid w:val="00EC77D8"/>
    <w:rsid w:val="00ED4DEB"/>
    <w:rsid w:val="00ED5656"/>
    <w:rsid w:val="00ED6245"/>
    <w:rsid w:val="00ED64C0"/>
    <w:rsid w:val="00ED7088"/>
    <w:rsid w:val="00EE0B29"/>
    <w:rsid w:val="00EE22C0"/>
    <w:rsid w:val="00EE4D5A"/>
    <w:rsid w:val="00EE54A8"/>
    <w:rsid w:val="00EE5644"/>
    <w:rsid w:val="00EE5EA1"/>
    <w:rsid w:val="00EE5F37"/>
    <w:rsid w:val="00EE6263"/>
    <w:rsid w:val="00EE6C9B"/>
    <w:rsid w:val="00EE6F70"/>
    <w:rsid w:val="00EF0141"/>
    <w:rsid w:val="00EF0235"/>
    <w:rsid w:val="00EF0EDE"/>
    <w:rsid w:val="00EF1338"/>
    <w:rsid w:val="00EF22C9"/>
    <w:rsid w:val="00EF2DCD"/>
    <w:rsid w:val="00EF4C1B"/>
    <w:rsid w:val="00EF5906"/>
    <w:rsid w:val="00EF6C11"/>
    <w:rsid w:val="00F00A26"/>
    <w:rsid w:val="00F00B4C"/>
    <w:rsid w:val="00F01BCB"/>
    <w:rsid w:val="00F03B8E"/>
    <w:rsid w:val="00F04433"/>
    <w:rsid w:val="00F06BD4"/>
    <w:rsid w:val="00F07CF9"/>
    <w:rsid w:val="00F106B5"/>
    <w:rsid w:val="00F10A23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560"/>
    <w:rsid w:val="00F2166E"/>
    <w:rsid w:val="00F2286C"/>
    <w:rsid w:val="00F25132"/>
    <w:rsid w:val="00F26427"/>
    <w:rsid w:val="00F27D11"/>
    <w:rsid w:val="00F3119E"/>
    <w:rsid w:val="00F3223B"/>
    <w:rsid w:val="00F328E0"/>
    <w:rsid w:val="00F331BF"/>
    <w:rsid w:val="00F36427"/>
    <w:rsid w:val="00F40076"/>
    <w:rsid w:val="00F40FC3"/>
    <w:rsid w:val="00F432BB"/>
    <w:rsid w:val="00F43B7E"/>
    <w:rsid w:val="00F43CAF"/>
    <w:rsid w:val="00F44214"/>
    <w:rsid w:val="00F4454D"/>
    <w:rsid w:val="00F463BC"/>
    <w:rsid w:val="00F5134B"/>
    <w:rsid w:val="00F527A5"/>
    <w:rsid w:val="00F53FFB"/>
    <w:rsid w:val="00F5430C"/>
    <w:rsid w:val="00F56617"/>
    <w:rsid w:val="00F56D3E"/>
    <w:rsid w:val="00F57204"/>
    <w:rsid w:val="00F622A8"/>
    <w:rsid w:val="00F62E41"/>
    <w:rsid w:val="00F63933"/>
    <w:rsid w:val="00F64D07"/>
    <w:rsid w:val="00F6508A"/>
    <w:rsid w:val="00F6531B"/>
    <w:rsid w:val="00F65E73"/>
    <w:rsid w:val="00F66380"/>
    <w:rsid w:val="00F664B0"/>
    <w:rsid w:val="00F66BFA"/>
    <w:rsid w:val="00F67738"/>
    <w:rsid w:val="00F706D5"/>
    <w:rsid w:val="00F71884"/>
    <w:rsid w:val="00F71BB8"/>
    <w:rsid w:val="00F75C42"/>
    <w:rsid w:val="00F76CF0"/>
    <w:rsid w:val="00F80EB3"/>
    <w:rsid w:val="00F843CE"/>
    <w:rsid w:val="00F865D9"/>
    <w:rsid w:val="00F875F8"/>
    <w:rsid w:val="00F87AA8"/>
    <w:rsid w:val="00F921E7"/>
    <w:rsid w:val="00F938B2"/>
    <w:rsid w:val="00F9426D"/>
    <w:rsid w:val="00F94BA2"/>
    <w:rsid w:val="00F9522C"/>
    <w:rsid w:val="00F96426"/>
    <w:rsid w:val="00FA1D6A"/>
    <w:rsid w:val="00FA349F"/>
    <w:rsid w:val="00FA3E80"/>
    <w:rsid w:val="00FA473D"/>
    <w:rsid w:val="00FA4C5E"/>
    <w:rsid w:val="00FA56C0"/>
    <w:rsid w:val="00FA5731"/>
    <w:rsid w:val="00FA5883"/>
    <w:rsid w:val="00FA6AEF"/>
    <w:rsid w:val="00FB0D09"/>
    <w:rsid w:val="00FB0F5B"/>
    <w:rsid w:val="00FB138A"/>
    <w:rsid w:val="00FB285A"/>
    <w:rsid w:val="00FB287C"/>
    <w:rsid w:val="00FB41D0"/>
    <w:rsid w:val="00FB441C"/>
    <w:rsid w:val="00FB4A9A"/>
    <w:rsid w:val="00FB6341"/>
    <w:rsid w:val="00FC2335"/>
    <w:rsid w:val="00FC2548"/>
    <w:rsid w:val="00FC3161"/>
    <w:rsid w:val="00FC52C3"/>
    <w:rsid w:val="00FC5AC0"/>
    <w:rsid w:val="00FC78A1"/>
    <w:rsid w:val="00FD158E"/>
    <w:rsid w:val="00FD2346"/>
    <w:rsid w:val="00FD26E8"/>
    <w:rsid w:val="00FD2B5B"/>
    <w:rsid w:val="00FD2F94"/>
    <w:rsid w:val="00FD441F"/>
    <w:rsid w:val="00FD4617"/>
    <w:rsid w:val="00FE2A09"/>
    <w:rsid w:val="00FE3D3E"/>
    <w:rsid w:val="00FE43BB"/>
    <w:rsid w:val="00FE523A"/>
    <w:rsid w:val="00FE5FC1"/>
    <w:rsid w:val="00FE61D9"/>
    <w:rsid w:val="00FE6F3D"/>
    <w:rsid w:val="00FE6F72"/>
    <w:rsid w:val="00FF1648"/>
    <w:rsid w:val="00FF335B"/>
    <w:rsid w:val="00FF3F77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D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qFormat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qFormat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9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semiHidden/>
    <w:unhideWhenUsed/>
    <w:rsid w:val="00364C29"/>
  </w:style>
  <w:style w:type="character" w:customStyle="1" w:styleId="ae">
    <w:name w:val="批注文字 字符"/>
    <w:basedOn w:val="a0"/>
    <w:link w:val="ad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11">
    <w:name w:val="正文1"/>
    <w:rsid w:val="00B66B55"/>
    <w:pPr>
      <w:jc w:val="both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</cp:lastModifiedBy>
  <cp:revision>1547</cp:revision>
  <dcterms:created xsi:type="dcterms:W3CDTF">2022-08-08T02:48:00Z</dcterms:created>
  <dcterms:modified xsi:type="dcterms:W3CDTF">2024-05-09T08:49:00Z</dcterms:modified>
</cp:coreProperties>
</file>